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BD" w:rsidRDefault="007657BD" w:rsidP="007657BD">
      <w:pPr>
        <w:jc w:val="right"/>
      </w:pPr>
      <w:r w:rsidRPr="007657BD">
        <w:t>Приложение 6</w:t>
      </w:r>
    </w:p>
    <w:p w:rsidR="007657BD" w:rsidRPr="007657BD" w:rsidRDefault="007657BD" w:rsidP="007657BD">
      <w:pPr>
        <w:jc w:val="right"/>
      </w:pPr>
      <w:r w:rsidRPr="007657BD">
        <w:t xml:space="preserve"> к приказу 109 от 20.07.2020</w:t>
      </w:r>
    </w:p>
    <w:p w:rsidR="007657BD" w:rsidRPr="007657BD" w:rsidRDefault="007657BD"/>
    <w:p w:rsidR="002233A5" w:rsidRPr="00174D8E" w:rsidRDefault="000B5403">
      <w:pPr>
        <w:rPr>
          <w:b/>
        </w:rPr>
      </w:pPr>
      <w:r>
        <w:rPr>
          <w:b/>
        </w:rPr>
        <w:t>Система объективности процедур оценки качества образования и олимпиад школьников</w:t>
      </w:r>
    </w:p>
    <w:p w:rsidR="00174D8E" w:rsidRPr="00213161" w:rsidRDefault="00796A05" w:rsidP="00796A05">
      <w:pPr>
        <w:jc w:val="both"/>
      </w:pPr>
      <w:r>
        <w:t>Цель –</w:t>
      </w:r>
      <w:r w:rsidR="000B5403">
        <w:t xml:space="preserve"> анализ состояния муниципальной системы образования </w:t>
      </w:r>
      <w:r w:rsidR="0069389E">
        <w:t xml:space="preserve">Уярского района </w:t>
      </w:r>
      <w:r w:rsidR="000B5403">
        <w:t>на основе достоверной и объективной оценки качества образования</w:t>
      </w:r>
      <w:r>
        <w:t>.</w:t>
      </w:r>
    </w:p>
    <w:p w:rsidR="00796A05" w:rsidRDefault="00796A05" w:rsidP="00796A05">
      <w:pPr>
        <w:jc w:val="both"/>
      </w:pPr>
      <w:r>
        <w:t>Задачи:</w:t>
      </w:r>
    </w:p>
    <w:p w:rsidR="00796A05" w:rsidRDefault="000B5403" w:rsidP="003E1A25">
      <w:pPr>
        <w:pStyle w:val="a9"/>
        <w:numPr>
          <w:ilvl w:val="0"/>
          <w:numId w:val="3"/>
        </w:numPr>
        <w:jc w:val="both"/>
      </w:pPr>
      <w:r>
        <w:t>Формирование единой базы данных для анализа результатов на основе данных о результатах процедур оценки качества образования (ВПР, НИКО) и государственных итоговых аттестации  (ОГЭ, ЕГЭ)</w:t>
      </w:r>
      <w:r w:rsidR="00796A05">
        <w:t>;</w:t>
      </w:r>
    </w:p>
    <w:p w:rsidR="00796A05" w:rsidRDefault="0069389E" w:rsidP="003E1A25">
      <w:pPr>
        <w:pStyle w:val="a9"/>
        <w:numPr>
          <w:ilvl w:val="0"/>
          <w:numId w:val="3"/>
        </w:numPr>
        <w:jc w:val="both"/>
      </w:pPr>
      <w:r>
        <w:t>Проведение комплексного анализа данных о результатах процедур оценки качества образования (ВПР, НИКО) и государственных итоговых аттестации  (ОГЭ, ЕГЭ) на основе методических рекомендации, размещенных на ФИС ОКО</w:t>
      </w:r>
      <w:r w:rsidR="00796A05">
        <w:t>;</w:t>
      </w:r>
    </w:p>
    <w:p w:rsidR="0069389E" w:rsidRDefault="0069389E" w:rsidP="003E1A25">
      <w:pPr>
        <w:pStyle w:val="a9"/>
        <w:numPr>
          <w:ilvl w:val="0"/>
          <w:numId w:val="3"/>
        </w:numPr>
        <w:jc w:val="both"/>
      </w:pPr>
      <w:r>
        <w:t>Представление результатов комплексного анализа участникам образовательного процесса</w:t>
      </w:r>
    </w:p>
    <w:p w:rsidR="00796A05" w:rsidRDefault="0069389E" w:rsidP="003E1A25">
      <w:pPr>
        <w:pStyle w:val="a9"/>
        <w:numPr>
          <w:ilvl w:val="0"/>
          <w:numId w:val="3"/>
        </w:numPr>
        <w:jc w:val="both"/>
      </w:pPr>
      <w:r>
        <w:t>Принятие мер на основе комплексного анализа</w:t>
      </w:r>
      <w:r w:rsidR="00796A05">
        <w:t>.</w:t>
      </w:r>
    </w:p>
    <w:p w:rsidR="00796A05" w:rsidRDefault="00796A05" w:rsidP="00796A05">
      <w:pPr>
        <w:ind w:left="360"/>
        <w:jc w:val="both"/>
        <w:sectPr w:rsidR="00796A05" w:rsidSect="002233A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A05" w:rsidRDefault="00796A05" w:rsidP="00796A05">
      <w:pPr>
        <w:ind w:left="360"/>
        <w:jc w:val="both"/>
      </w:pPr>
    </w:p>
    <w:tbl>
      <w:tblPr>
        <w:tblStyle w:val="aa"/>
        <w:tblW w:w="0" w:type="auto"/>
        <w:tblInd w:w="360" w:type="dxa"/>
        <w:tblLook w:val="04A0"/>
      </w:tblPr>
      <w:tblGrid>
        <w:gridCol w:w="724"/>
        <w:gridCol w:w="3751"/>
        <w:gridCol w:w="2109"/>
        <w:gridCol w:w="2190"/>
        <w:gridCol w:w="1901"/>
        <w:gridCol w:w="3751"/>
      </w:tblGrid>
      <w:tr w:rsidR="00213161" w:rsidTr="003E1A25">
        <w:tc>
          <w:tcPr>
            <w:tcW w:w="974" w:type="dxa"/>
          </w:tcPr>
          <w:p w:rsidR="00213161" w:rsidRPr="00253CF3" w:rsidRDefault="00213161" w:rsidP="00796A05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51" w:type="dxa"/>
          </w:tcPr>
          <w:p w:rsidR="00213161" w:rsidRPr="00253CF3" w:rsidRDefault="00213161" w:rsidP="00796A05">
            <w:pPr>
              <w:jc w:val="both"/>
              <w:rPr>
                <w:b/>
              </w:rPr>
            </w:pPr>
            <w:r w:rsidRPr="00253CF3">
              <w:rPr>
                <w:b/>
              </w:rPr>
              <w:t>Показатели мониторинга системы оценки качества подготовки обучающихся</w:t>
            </w:r>
          </w:p>
        </w:tc>
        <w:tc>
          <w:tcPr>
            <w:tcW w:w="2288" w:type="dxa"/>
          </w:tcPr>
          <w:p w:rsidR="00213161" w:rsidRPr="00253CF3" w:rsidRDefault="00213161" w:rsidP="00796A05">
            <w:pPr>
              <w:jc w:val="both"/>
              <w:rPr>
                <w:b/>
              </w:rPr>
            </w:pPr>
            <w:r w:rsidRPr="00253CF3">
              <w:rPr>
                <w:b/>
              </w:rPr>
              <w:t xml:space="preserve">Методы сбора информации </w:t>
            </w:r>
          </w:p>
        </w:tc>
        <w:tc>
          <w:tcPr>
            <w:tcW w:w="2195" w:type="dxa"/>
          </w:tcPr>
          <w:p w:rsidR="00213161" w:rsidRPr="00253CF3" w:rsidRDefault="00213161" w:rsidP="00796A05">
            <w:pPr>
              <w:jc w:val="both"/>
              <w:rPr>
                <w:b/>
              </w:rPr>
            </w:pPr>
            <w:r w:rsidRPr="00253CF3">
              <w:rPr>
                <w:b/>
              </w:rPr>
              <w:t>Периодичность мониторинга</w:t>
            </w:r>
          </w:p>
        </w:tc>
        <w:tc>
          <w:tcPr>
            <w:tcW w:w="1920" w:type="dxa"/>
          </w:tcPr>
          <w:p w:rsidR="00213161" w:rsidRPr="00253CF3" w:rsidRDefault="00213161" w:rsidP="00796A05">
            <w:pPr>
              <w:jc w:val="both"/>
              <w:rPr>
                <w:b/>
              </w:rPr>
            </w:pPr>
            <w:r w:rsidRPr="00253CF3">
              <w:rPr>
                <w:b/>
              </w:rPr>
              <w:t>Участники мониторинга</w:t>
            </w:r>
          </w:p>
        </w:tc>
        <w:tc>
          <w:tcPr>
            <w:tcW w:w="3298" w:type="dxa"/>
          </w:tcPr>
          <w:p w:rsidR="00213161" w:rsidRPr="00253CF3" w:rsidRDefault="00213161" w:rsidP="00796A05">
            <w:pPr>
              <w:jc w:val="both"/>
              <w:rPr>
                <w:b/>
              </w:rPr>
            </w:pPr>
            <w:r w:rsidRPr="00253CF3">
              <w:rPr>
                <w:b/>
              </w:rPr>
              <w:t>Предполагаемый результат</w:t>
            </w:r>
          </w:p>
        </w:tc>
      </w:tr>
      <w:tr w:rsidR="00213161" w:rsidTr="003E1A25">
        <w:tc>
          <w:tcPr>
            <w:tcW w:w="974" w:type="dxa"/>
          </w:tcPr>
          <w:p w:rsidR="00213161" w:rsidRDefault="00213161" w:rsidP="00213161">
            <w:pPr>
              <w:pStyle w:val="a9"/>
              <w:numPr>
                <w:ilvl w:val="0"/>
                <w:numId w:val="2"/>
              </w:numPr>
              <w:jc w:val="both"/>
            </w:pPr>
          </w:p>
        </w:tc>
        <w:tc>
          <w:tcPr>
            <w:tcW w:w="3751" w:type="dxa"/>
          </w:tcPr>
          <w:p w:rsidR="00213161" w:rsidRDefault="0069389E" w:rsidP="00796A05">
            <w:pPr>
              <w:jc w:val="both"/>
            </w:pPr>
            <w:r>
              <w:t>Учет образовательных организаций, вошедшие в спикок с признаками необъективности образовательных результатов</w:t>
            </w:r>
          </w:p>
        </w:tc>
        <w:tc>
          <w:tcPr>
            <w:tcW w:w="2288" w:type="dxa"/>
          </w:tcPr>
          <w:p w:rsidR="00213161" w:rsidRDefault="0069389E" w:rsidP="00796A05">
            <w:pPr>
              <w:jc w:val="both"/>
            </w:pPr>
            <w:r>
              <w:t>Данные ФИС ОКО</w:t>
            </w:r>
          </w:p>
        </w:tc>
        <w:tc>
          <w:tcPr>
            <w:tcW w:w="2195" w:type="dxa"/>
          </w:tcPr>
          <w:p w:rsidR="00213161" w:rsidRDefault="00213161" w:rsidP="00796A05">
            <w:pPr>
              <w:jc w:val="both"/>
            </w:pPr>
            <w:r>
              <w:t>Ежегодно</w:t>
            </w:r>
          </w:p>
        </w:tc>
        <w:tc>
          <w:tcPr>
            <w:tcW w:w="1920" w:type="dxa"/>
          </w:tcPr>
          <w:p w:rsidR="00213161" w:rsidRDefault="000833E2" w:rsidP="008572BD">
            <w:pPr>
              <w:jc w:val="both"/>
            </w:pPr>
            <w:r>
              <w:t>МСО</w:t>
            </w:r>
          </w:p>
        </w:tc>
        <w:tc>
          <w:tcPr>
            <w:tcW w:w="3298" w:type="dxa"/>
          </w:tcPr>
          <w:p w:rsidR="00213161" w:rsidRDefault="000833E2" w:rsidP="008572BD">
            <w:pPr>
              <w:jc w:val="both"/>
            </w:pPr>
            <w:r>
              <w:t>Уточнение данных образовательных организаций, вошедшие в спикок с признаками необъективности образовательных результатов</w:t>
            </w:r>
          </w:p>
        </w:tc>
      </w:tr>
      <w:tr w:rsidR="000833E2" w:rsidTr="003E1A25">
        <w:tc>
          <w:tcPr>
            <w:tcW w:w="974" w:type="dxa"/>
          </w:tcPr>
          <w:p w:rsidR="000833E2" w:rsidRDefault="000833E2" w:rsidP="00213161">
            <w:pPr>
              <w:pStyle w:val="a9"/>
              <w:numPr>
                <w:ilvl w:val="0"/>
                <w:numId w:val="2"/>
              </w:numPr>
              <w:jc w:val="both"/>
            </w:pPr>
          </w:p>
        </w:tc>
        <w:tc>
          <w:tcPr>
            <w:tcW w:w="3751" w:type="dxa"/>
          </w:tcPr>
          <w:p w:rsidR="000833E2" w:rsidRDefault="000833E2" w:rsidP="00796A05">
            <w:pPr>
              <w:jc w:val="both"/>
            </w:pPr>
            <w:r>
              <w:t>Контроль за соблюдением порядка проведения процедуры оценки качества</w:t>
            </w:r>
          </w:p>
        </w:tc>
        <w:tc>
          <w:tcPr>
            <w:tcW w:w="2288" w:type="dxa"/>
          </w:tcPr>
          <w:p w:rsidR="000833E2" w:rsidRDefault="000833E2" w:rsidP="00796A05">
            <w:pPr>
              <w:jc w:val="both"/>
            </w:pPr>
            <w:r>
              <w:t>Наблюдение независимыми экспертами</w:t>
            </w:r>
          </w:p>
          <w:p w:rsidR="000833E2" w:rsidRDefault="000833E2" w:rsidP="00796A05">
            <w:pPr>
              <w:jc w:val="both"/>
            </w:pPr>
            <w:r>
              <w:t>Заполнение протоколов</w:t>
            </w:r>
          </w:p>
          <w:p w:rsidR="000833E2" w:rsidRDefault="000833E2" w:rsidP="00796A05">
            <w:pPr>
              <w:jc w:val="both"/>
            </w:pPr>
            <w:r>
              <w:t>Анализ результата наблюдения</w:t>
            </w:r>
          </w:p>
        </w:tc>
        <w:tc>
          <w:tcPr>
            <w:tcW w:w="2195" w:type="dxa"/>
          </w:tcPr>
          <w:p w:rsidR="000833E2" w:rsidRDefault="000833E2" w:rsidP="00796A05">
            <w:pPr>
              <w:jc w:val="both"/>
            </w:pPr>
            <w:r>
              <w:t>Во время прохождения процедуры оценки качества (ВПР, НИКО)</w:t>
            </w:r>
          </w:p>
        </w:tc>
        <w:tc>
          <w:tcPr>
            <w:tcW w:w="1920" w:type="dxa"/>
          </w:tcPr>
          <w:p w:rsidR="000833E2" w:rsidRDefault="000833E2" w:rsidP="008572BD">
            <w:pPr>
              <w:jc w:val="both"/>
            </w:pPr>
            <w:r>
              <w:t>МСО, ОО</w:t>
            </w:r>
          </w:p>
        </w:tc>
        <w:tc>
          <w:tcPr>
            <w:tcW w:w="3298" w:type="dxa"/>
          </w:tcPr>
          <w:p w:rsidR="000833E2" w:rsidRDefault="000833E2" w:rsidP="008572BD">
            <w:pPr>
              <w:jc w:val="both"/>
            </w:pPr>
            <w:r>
              <w:t>Соблюден контроль порядка проведения процедуры оценки качества</w:t>
            </w:r>
          </w:p>
        </w:tc>
      </w:tr>
      <w:tr w:rsidR="000833E2" w:rsidTr="003E1A25">
        <w:tc>
          <w:tcPr>
            <w:tcW w:w="974" w:type="dxa"/>
          </w:tcPr>
          <w:p w:rsidR="000833E2" w:rsidRDefault="000833E2" w:rsidP="00213161">
            <w:pPr>
              <w:pStyle w:val="a9"/>
              <w:numPr>
                <w:ilvl w:val="0"/>
                <w:numId w:val="2"/>
              </w:numPr>
              <w:jc w:val="both"/>
            </w:pPr>
          </w:p>
        </w:tc>
        <w:tc>
          <w:tcPr>
            <w:tcW w:w="3751" w:type="dxa"/>
          </w:tcPr>
          <w:p w:rsidR="000833E2" w:rsidRDefault="000833E2" w:rsidP="00796A05">
            <w:pPr>
              <w:jc w:val="both"/>
            </w:pPr>
            <w:r>
              <w:t>Подготовка педагогических работников по вопросам использования результатов оценочных процедур</w:t>
            </w:r>
          </w:p>
        </w:tc>
        <w:tc>
          <w:tcPr>
            <w:tcW w:w="2288" w:type="dxa"/>
          </w:tcPr>
          <w:p w:rsidR="000833E2" w:rsidRDefault="000833E2" w:rsidP="00796A05">
            <w:pPr>
              <w:jc w:val="both"/>
            </w:pPr>
            <w:r>
              <w:t>Аналитическая записка</w:t>
            </w:r>
          </w:p>
        </w:tc>
        <w:tc>
          <w:tcPr>
            <w:tcW w:w="2195" w:type="dxa"/>
          </w:tcPr>
          <w:p w:rsidR="000833E2" w:rsidRDefault="000833E2" w:rsidP="00796A05">
            <w:pPr>
              <w:jc w:val="both"/>
            </w:pPr>
            <w:r>
              <w:t>По итогу прохождения процедуры оценки качества (ВПР, НИКО)</w:t>
            </w:r>
          </w:p>
        </w:tc>
        <w:tc>
          <w:tcPr>
            <w:tcW w:w="1920" w:type="dxa"/>
          </w:tcPr>
          <w:p w:rsidR="000833E2" w:rsidRDefault="000833E2" w:rsidP="003A7C48">
            <w:pPr>
              <w:jc w:val="both"/>
            </w:pPr>
            <w:r>
              <w:t>МСО, ОО</w:t>
            </w:r>
          </w:p>
        </w:tc>
        <w:tc>
          <w:tcPr>
            <w:tcW w:w="3298" w:type="dxa"/>
          </w:tcPr>
          <w:p w:rsidR="000833E2" w:rsidRDefault="000833E2" w:rsidP="008572BD">
            <w:pPr>
              <w:jc w:val="both"/>
            </w:pPr>
            <w:r>
              <w:t>Все педагогические работники прошли подготовку по вопросам использования результатов оценочных процедур</w:t>
            </w:r>
          </w:p>
        </w:tc>
      </w:tr>
      <w:tr w:rsidR="002E50AF" w:rsidTr="003E1A25">
        <w:tc>
          <w:tcPr>
            <w:tcW w:w="974" w:type="dxa"/>
          </w:tcPr>
          <w:p w:rsidR="002E50AF" w:rsidRDefault="002E50AF" w:rsidP="00213161">
            <w:pPr>
              <w:pStyle w:val="a9"/>
              <w:numPr>
                <w:ilvl w:val="0"/>
                <w:numId w:val="2"/>
              </w:numPr>
              <w:jc w:val="both"/>
            </w:pPr>
          </w:p>
        </w:tc>
        <w:tc>
          <w:tcPr>
            <w:tcW w:w="3751" w:type="dxa"/>
          </w:tcPr>
          <w:p w:rsidR="002E50AF" w:rsidRDefault="002E50AF" w:rsidP="002E50AF">
            <w:pPr>
              <w:jc w:val="both"/>
            </w:pPr>
            <w:r>
              <w:t>Контроль за соблюдением порядка проведения олимпиад школьников</w:t>
            </w:r>
          </w:p>
        </w:tc>
        <w:tc>
          <w:tcPr>
            <w:tcW w:w="2288" w:type="dxa"/>
          </w:tcPr>
          <w:p w:rsidR="002E50AF" w:rsidRDefault="002E50AF" w:rsidP="003A7C48">
            <w:pPr>
              <w:jc w:val="both"/>
            </w:pPr>
            <w:r>
              <w:t>Наблюдение независимыми экспертами</w:t>
            </w:r>
          </w:p>
          <w:p w:rsidR="002E50AF" w:rsidRDefault="002E50AF" w:rsidP="003A7C48">
            <w:pPr>
              <w:jc w:val="both"/>
            </w:pPr>
            <w:r>
              <w:t xml:space="preserve">Заполнение </w:t>
            </w:r>
            <w:r>
              <w:lastRenderedPageBreak/>
              <w:t>протоколов</w:t>
            </w:r>
          </w:p>
          <w:p w:rsidR="002E50AF" w:rsidRDefault="002E50AF" w:rsidP="003A7C48">
            <w:pPr>
              <w:jc w:val="both"/>
            </w:pPr>
            <w:r>
              <w:t>Анализ результата наблюдения</w:t>
            </w:r>
          </w:p>
        </w:tc>
        <w:tc>
          <w:tcPr>
            <w:tcW w:w="2195" w:type="dxa"/>
          </w:tcPr>
          <w:p w:rsidR="002E50AF" w:rsidRDefault="002E50AF" w:rsidP="002E50AF">
            <w:pPr>
              <w:jc w:val="both"/>
            </w:pPr>
            <w:r>
              <w:lastRenderedPageBreak/>
              <w:t>Во время прохождения олимпиад школьников</w:t>
            </w:r>
          </w:p>
        </w:tc>
        <w:tc>
          <w:tcPr>
            <w:tcW w:w="1920" w:type="dxa"/>
          </w:tcPr>
          <w:p w:rsidR="002E50AF" w:rsidRDefault="002E50AF" w:rsidP="003A7C48">
            <w:pPr>
              <w:jc w:val="both"/>
            </w:pPr>
            <w:r>
              <w:t>МСО, ОО</w:t>
            </w:r>
          </w:p>
        </w:tc>
        <w:tc>
          <w:tcPr>
            <w:tcW w:w="3298" w:type="dxa"/>
          </w:tcPr>
          <w:p w:rsidR="002E50AF" w:rsidRDefault="002E50AF" w:rsidP="002E50AF">
            <w:pPr>
              <w:jc w:val="both"/>
            </w:pPr>
            <w:r>
              <w:t>Соблюден контроль порядка проведения олимпиад школьников</w:t>
            </w:r>
            <w:r w:rsidR="00825E4E">
              <w:t xml:space="preserve"> согласно Порядка</w:t>
            </w:r>
          </w:p>
        </w:tc>
      </w:tr>
      <w:tr w:rsidR="003E1A25" w:rsidTr="003E1A25">
        <w:tc>
          <w:tcPr>
            <w:tcW w:w="974" w:type="dxa"/>
          </w:tcPr>
          <w:p w:rsidR="003E1A25" w:rsidRDefault="003E1A25" w:rsidP="00213161">
            <w:pPr>
              <w:pStyle w:val="a9"/>
              <w:numPr>
                <w:ilvl w:val="0"/>
                <w:numId w:val="2"/>
              </w:numPr>
              <w:jc w:val="both"/>
            </w:pPr>
          </w:p>
        </w:tc>
        <w:tc>
          <w:tcPr>
            <w:tcW w:w="3751" w:type="dxa"/>
          </w:tcPr>
          <w:p w:rsidR="003E1A25" w:rsidRDefault="003E1A25" w:rsidP="003E1A25">
            <w:pPr>
              <w:jc w:val="both"/>
            </w:pPr>
            <w:r>
              <w:rPr>
                <w:color w:val="000000"/>
                <w:shd w:val="clear" w:color="auto" w:fill="FFFFFF"/>
              </w:rPr>
              <w:t>Осуществление общественного/независимого наблюдения при проведении процедур оценки качества и олимпиад школьников</w:t>
            </w:r>
          </w:p>
        </w:tc>
        <w:tc>
          <w:tcPr>
            <w:tcW w:w="2288" w:type="dxa"/>
          </w:tcPr>
          <w:p w:rsidR="003E1A25" w:rsidRDefault="003E1A25" w:rsidP="003A7C48">
            <w:pPr>
              <w:jc w:val="both"/>
            </w:pPr>
            <w:r>
              <w:t>Заполнение протоколов</w:t>
            </w:r>
          </w:p>
        </w:tc>
        <w:tc>
          <w:tcPr>
            <w:tcW w:w="2195" w:type="dxa"/>
          </w:tcPr>
          <w:p w:rsidR="003E1A25" w:rsidRDefault="003E1A25" w:rsidP="003A7C48">
            <w:pPr>
              <w:jc w:val="both"/>
            </w:pPr>
            <w:r>
              <w:t>Во время прохождения олимпиад школьников, Во время прохождения процедуры оценки качества (ВПР, НИКО)</w:t>
            </w:r>
          </w:p>
        </w:tc>
        <w:tc>
          <w:tcPr>
            <w:tcW w:w="1920" w:type="dxa"/>
          </w:tcPr>
          <w:p w:rsidR="003E1A25" w:rsidRDefault="003E1A25" w:rsidP="003A7C48">
            <w:pPr>
              <w:jc w:val="both"/>
            </w:pPr>
            <w:r>
              <w:t>МСО, ОО</w:t>
            </w:r>
          </w:p>
        </w:tc>
        <w:tc>
          <w:tcPr>
            <w:tcW w:w="3298" w:type="dxa"/>
          </w:tcPr>
          <w:p w:rsidR="003E1A25" w:rsidRDefault="003E1A25" w:rsidP="003E1A25">
            <w:pPr>
              <w:jc w:val="both"/>
            </w:pPr>
            <w:r>
              <w:t xml:space="preserve">Осуществлено наблюдение </w:t>
            </w:r>
            <w:r>
              <w:rPr>
                <w:color w:val="000000"/>
                <w:shd w:val="clear" w:color="auto" w:fill="FFFFFF"/>
              </w:rPr>
              <w:t>общественного/независимого наблюдения при проведении процедур оценки качества и олимпиад школьников</w:t>
            </w:r>
            <w:r>
              <w:t xml:space="preserve"> согласно Порядка</w:t>
            </w:r>
          </w:p>
        </w:tc>
      </w:tr>
    </w:tbl>
    <w:p w:rsidR="00710047" w:rsidRDefault="00710047" w:rsidP="00796A05">
      <w:pPr>
        <w:ind w:left="360"/>
        <w:jc w:val="both"/>
      </w:pPr>
    </w:p>
    <w:sectPr w:rsidR="00710047" w:rsidSect="00796A0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C8" w:rsidRDefault="000307C8" w:rsidP="00174D8E">
      <w:pPr>
        <w:spacing w:line="240" w:lineRule="auto"/>
      </w:pPr>
      <w:r>
        <w:separator/>
      </w:r>
    </w:p>
  </w:endnote>
  <w:endnote w:type="continuationSeparator" w:id="1">
    <w:p w:rsidR="000307C8" w:rsidRDefault="000307C8" w:rsidP="0017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C8" w:rsidRDefault="000307C8" w:rsidP="00174D8E">
      <w:pPr>
        <w:spacing w:line="240" w:lineRule="auto"/>
      </w:pPr>
      <w:r>
        <w:separator/>
      </w:r>
    </w:p>
  </w:footnote>
  <w:footnote w:type="continuationSeparator" w:id="1">
    <w:p w:rsidR="000307C8" w:rsidRDefault="000307C8" w:rsidP="00174D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32"/>
      </w:rPr>
      <w:alias w:val="Заголовок"/>
      <w:id w:val="77738743"/>
      <w:placeholder>
        <w:docPart w:val="3DECEF37CDC1443AA072C6D21920E3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4D8E" w:rsidRDefault="00796A0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96A05">
          <w:rPr>
            <w:rFonts w:asciiTheme="majorHAnsi" w:eastAsiaTheme="majorEastAsia" w:hAnsiTheme="majorHAnsi" w:cstheme="majorBidi"/>
            <w:sz w:val="22"/>
            <w:szCs w:val="32"/>
          </w:rPr>
          <w:t>Отдел образования администрации Уярского района</w:t>
        </w:r>
      </w:p>
    </w:sdtContent>
  </w:sdt>
  <w:p w:rsidR="00174D8E" w:rsidRDefault="00174D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C92"/>
    <w:multiLevelType w:val="hybridMultilevel"/>
    <w:tmpl w:val="A448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B1058"/>
    <w:multiLevelType w:val="hybridMultilevel"/>
    <w:tmpl w:val="6F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A5D84"/>
    <w:multiLevelType w:val="hybridMultilevel"/>
    <w:tmpl w:val="ADF4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8E"/>
    <w:rsid w:val="000307C8"/>
    <w:rsid w:val="000833E2"/>
    <w:rsid w:val="000B5403"/>
    <w:rsid w:val="000D5D51"/>
    <w:rsid w:val="001736DB"/>
    <w:rsid w:val="00174D8E"/>
    <w:rsid w:val="001C110A"/>
    <w:rsid w:val="00213161"/>
    <w:rsid w:val="002233A5"/>
    <w:rsid w:val="00251AC8"/>
    <w:rsid w:val="00253CF3"/>
    <w:rsid w:val="002E50AF"/>
    <w:rsid w:val="003518C3"/>
    <w:rsid w:val="003E1A25"/>
    <w:rsid w:val="0069389E"/>
    <w:rsid w:val="006B6373"/>
    <w:rsid w:val="006F7DE8"/>
    <w:rsid w:val="00710047"/>
    <w:rsid w:val="007530CF"/>
    <w:rsid w:val="007559C4"/>
    <w:rsid w:val="007657BD"/>
    <w:rsid w:val="00796A05"/>
    <w:rsid w:val="00825E4E"/>
    <w:rsid w:val="008572BD"/>
    <w:rsid w:val="00876A59"/>
    <w:rsid w:val="00AA67D6"/>
    <w:rsid w:val="00B110B7"/>
    <w:rsid w:val="00BB54D4"/>
    <w:rsid w:val="00C426EE"/>
    <w:rsid w:val="00DD2E58"/>
    <w:rsid w:val="00E46330"/>
    <w:rsid w:val="00EB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D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D8E"/>
  </w:style>
  <w:style w:type="paragraph" w:styleId="a5">
    <w:name w:val="footer"/>
    <w:basedOn w:val="a"/>
    <w:link w:val="a6"/>
    <w:uiPriority w:val="99"/>
    <w:semiHidden/>
    <w:unhideWhenUsed/>
    <w:rsid w:val="00174D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4D8E"/>
  </w:style>
  <w:style w:type="paragraph" w:styleId="a7">
    <w:name w:val="Balloon Text"/>
    <w:basedOn w:val="a"/>
    <w:link w:val="a8"/>
    <w:uiPriority w:val="99"/>
    <w:semiHidden/>
    <w:unhideWhenUsed/>
    <w:rsid w:val="00174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D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6A05"/>
    <w:pPr>
      <w:ind w:left="720"/>
      <w:contextualSpacing/>
    </w:pPr>
  </w:style>
  <w:style w:type="table" w:styleId="aa">
    <w:name w:val="Table Grid"/>
    <w:basedOn w:val="a1"/>
    <w:uiPriority w:val="59"/>
    <w:rsid w:val="008572B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D2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E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DD2E58"/>
  </w:style>
  <w:style w:type="character" w:styleId="ab">
    <w:name w:val="Hyperlink"/>
    <w:basedOn w:val="a0"/>
    <w:uiPriority w:val="99"/>
    <w:semiHidden/>
    <w:unhideWhenUsed/>
    <w:rsid w:val="00351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ECEF37CDC1443AA072C6D21920E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548D2-DAF7-4CDD-8078-E527BFD13287}"/>
      </w:docPartPr>
      <w:docPartBody>
        <w:p w:rsidR="0001707B" w:rsidRDefault="004A4317" w:rsidP="004A4317">
          <w:pPr>
            <w:pStyle w:val="3DECEF37CDC1443AA072C6D21920E32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4317"/>
    <w:rsid w:val="0001707B"/>
    <w:rsid w:val="004A4317"/>
    <w:rsid w:val="00563BBD"/>
    <w:rsid w:val="005667C8"/>
    <w:rsid w:val="00A4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ECEF37CDC1443AA072C6D21920E321">
    <w:name w:val="3DECEF37CDC1443AA072C6D21920E321"/>
    <w:rsid w:val="004A4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CA99-851E-4DD9-91A1-FC7615AB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Уярского района</vt:lpstr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Уярского района</dc:title>
  <dc:creator>Vasilieva</dc:creator>
  <cp:lastModifiedBy>Vasilieva</cp:lastModifiedBy>
  <cp:revision>6</cp:revision>
  <cp:lastPrinted>2020-07-20T08:20:00Z</cp:lastPrinted>
  <dcterms:created xsi:type="dcterms:W3CDTF">2020-07-22T04:19:00Z</dcterms:created>
  <dcterms:modified xsi:type="dcterms:W3CDTF">2020-07-23T03:12:00Z</dcterms:modified>
</cp:coreProperties>
</file>