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96" w:rsidRPr="00461D21" w:rsidRDefault="00252296" w:rsidP="00461D21">
      <w:pPr>
        <w:pStyle w:val="20"/>
        <w:shd w:val="clear" w:color="auto" w:fill="auto"/>
        <w:spacing w:line="276" w:lineRule="auto"/>
        <w:ind w:left="4740" w:firstLine="0"/>
        <w:jc w:val="right"/>
        <w:rPr>
          <w:sz w:val="24"/>
          <w:szCs w:val="28"/>
        </w:rPr>
      </w:pPr>
      <w:r w:rsidRPr="00461D21">
        <w:rPr>
          <w:sz w:val="24"/>
          <w:szCs w:val="28"/>
        </w:rPr>
        <w:t>Приложение 1</w:t>
      </w:r>
    </w:p>
    <w:p w:rsidR="00461D21" w:rsidRDefault="00252296" w:rsidP="00461D21">
      <w:pPr>
        <w:pStyle w:val="20"/>
        <w:shd w:val="clear" w:color="auto" w:fill="auto"/>
        <w:spacing w:line="276" w:lineRule="auto"/>
        <w:ind w:left="4740" w:firstLine="0"/>
        <w:jc w:val="right"/>
        <w:rPr>
          <w:sz w:val="24"/>
          <w:szCs w:val="28"/>
        </w:rPr>
      </w:pPr>
      <w:r w:rsidRPr="00461D21">
        <w:rPr>
          <w:sz w:val="24"/>
          <w:szCs w:val="28"/>
        </w:rPr>
        <w:t xml:space="preserve">к приказу Отдела образования </w:t>
      </w:r>
      <w:r w:rsidR="00461D21">
        <w:rPr>
          <w:sz w:val="24"/>
          <w:szCs w:val="28"/>
        </w:rPr>
        <w:t>а</w:t>
      </w:r>
      <w:r w:rsidRPr="00461D21">
        <w:rPr>
          <w:sz w:val="24"/>
          <w:szCs w:val="28"/>
        </w:rPr>
        <w:t xml:space="preserve">дминистрации Уярского района </w:t>
      </w:r>
    </w:p>
    <w:p w:rsidR="00252296" w:rsidRPr="00252296" w:rsidRDefault="00252296" w:rsidP="00252296">
      <w:pPr>
        <w:pStyle w:val="10"/>
        <w:shd w:val="clear" w:color="auto" w:fill="auto"/>
        <w:spacing w:before="0" w:line="276" w:lineRule="auto"/>
        <w:ind w:right="20"/>
        <w:rPr>
          <w:sz w:val="28"/>
          <w:szCs w:val="28"/>
        </w:rPr>
      </w:pPr>
      <w:bookmarkStart w:id="0" w:name="bookmark0"/>
      <w:r w:rsidRPr="00252296">
        <w:rPr>
          <w:sz w:val="28"/>
          <w:szCs w:val="28"/>
        </w:rPr>
        <w:t>ПОЛОЖЕНИЕ</w:t>
      </w:r>
      <w:bookmarkEnd w:id="0"/>
    </w:p>
    <w:p w:rsidR="00252296" w:rsidRPr="00252296" w:rsidRDefault="00252296" w:rsidP="00252296">
      <w:pPr>
        <w:pStyle w:val="10"/>
        <w:shd w:val="clear" w:color="auto" w:fill="auto"/>
        <w:spacing w:before="0" w:after="267" w:line="276" w:lineRule="auto"/>
        <w:ind w:right="20"/>
        <w:rPr>
          <w:sz w:val="28"/>
          <w:szCs w:val="28"/>
        </w:rPr>
      </w:pPr>
      <w:bookmarkStart w:id="1" w:name="bookmark1"/>
      <w:r w:rsidRPr="00252296">
        <w:rPr>
          <w:sz w:val="28"/>
          <w:szCs w:val="28"/>
        </w:rPr>
        <w:t>о районном конкурсе профессионального мастерства</w:t>
      </w:r>
      <w:r w:rsidRPr="00252296">
        <w:rPr>
          <w:sz w:val="28"/>
          <w:szCs w:val="28"/>
        </w:rPr>
        <w:br/>
        <w:t>«Учитель года - 20</w:t>
      </w:r>
      <w:r w:rsidR="0085202B">
        <w:rPr>
          <w:sz w:val="28"/>
          <w:szCs w:val="28"/>
        </w:rPr>
        <w:t>2</w:t>
      </w:r>
      <w:r w:rsidRPr="00252296">
        <w:rPr>
          <w:sz w:val="28"/>
          <w:szCs w:val="28"/>
        </w:rPr>
        <w:t>1»</w:t>
      </w:r>
      <w:bookmarkEnd w:id="1"/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3990"/>
        </w:tabs>
        <w:spacing w:before="0" w:after="256" w:line="276" w:lineRule="auto"/>
        <w:ind w:left="3640"/>
        <w:jc w:val="both"/>
        <w:rPr>
          <w:sz w:val="28"/>
          <w:szCs w:val="28"/>
        </w:rPr>
      </w:pPr>
      <w:bookmarkStart w:id="2" w:name="bookmark2"/>
      <w:r w:rsidRPr="00252296">
        <w:rPr>
          <w:sz w:val="28"/>
          <w:szCs w:val="28"/>
        </w:rPr>
        <w:t>Общие положения</w:t>
      </w:r>
      <w:bookmarkEnd w:id="2"/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proofErr w:type="gramStart"/>
      <w:r w:rsidRPr="00252296">
        <w:rPr>
          <w:sz w:val="28"/>
          <w:szCs w:val="28"/>
        </w:rPr>
        <w:t>Настоящее Положение определяет регламент проведения Всероссийского (районного) конкурса профессионального мастерства «Учитель года-20</w:t>
      </w:r>
      <w:r w:rsidR="0085202B">
        <w:rPr>
          <w:sz w:val="28"/>
          <w:szCs w:val="28"/>
        </w:rPr>
        <w:t>2</w:t>
      </w:r>
      <w:r w:rsidRPr="00252296">
        <w:rPr>
          <w:sz w:val="28"/>
          <w:szCs w:val="28"/>
        </w:rPr>
        <w:t>1» (далее - Конкурс)</w:t>
      </w:r>
      <w:r w:rsidR="0085202B">
        <w:rPr>
          <w:sz w:val="28"/>
          <w:szCs w:val="28"/>
        </w:rPr>
        <w:t xml:space="preserve"> </w:t>
      </w:r>
      <w:r w:rsidR="0085202B" w:rsidRPr="006C4E15">
        <w:rPr>
          <w:sz w:val="28"/>
          <w:szCs w:val="28"/>
        </w:rPr>
        <w:t xml:space="preserve">в соответствии с </w:t>
      </w:r>
      <w:r w:rsidR="0085202B">
        <w:rPr>
          <w:bCs/>
          <w:sz w:val="28"/>
          <w:szCs w:val="28"/>
        </w:rPr>
        <w:t>Указом Губернатора Красноярского края № 54-уг от 16.03.2020 «</w:t>
      </w:r>
      <w:r w:rsidR="0085202B" w:rsidRPr="006C4E15">
        <w:rPr>
          <w:sz w:val="28"/>
          <w:szCs w:val="28"/>
        </w:rPr>
        <w:t xml:space="preserve">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85202B" w:rsidRPr="006C4E15">
        <w:rPr>
          <w:sz w:val="28"/>
          <w:szCs w:val="28"/>
        </w:rPr>
        <w:t>коронавирусной</w:t>
      </w:r>
      <w:proofErr w:type="spellEnd"/>
      <w:r w:rsidR="0085202B" w:rsidRPr="006C4E15">
        <w:rPr>
          <w:sz w:val="28"/>
          <w:szCs w:val="28"/>
        </w:rPr>
        <w:t xml:space="preserve"> инфекции, вызванной 2019-nCoV, на территории Красноярского края</w:t>
      </w:r>
      <w:r w:rsidR="0085202B">
        <w:rPr>
          <w:sz w:val="28"/>
          <w:szCs w:val="28"/>
        </w:rPr>
        <w:t xml:space="preserve">» и касаются </w:t>
      </w:r>
      <w:r w:rsidR="0085202B" w:rsidRPr="006C4E15">
        <w:rPr>
          <w:sz w:val="28"/>
          <w:szCs w:val="28"/>
        </w:rPr>
        <w:t>формы проведения, правил оценивания конкурсных</w:t>
      </w:r>
      <w:proofErr w:type="gramEnd"/>
      <w:r w:rsidR="0085202B" w:rsidRPr="006C4E15">
        <w:rPr>
          <w:sz w:val="28"/>
          <w:szCs w:val="28"/>
        </w:rPr>
        <w:t xml:space="preserve"> испытаний </w:t>
      </w:r>
      <w:r w:rsidR="0085202B">
        <w:rPr>
          <w:sz w:val="28"/>
          <w:szCs w:val="28"/>
        </w:rPr>
        <w:t>К</w:t>
      </w:r>
      <w:r w:rsidR="0085202B" w:rsidRPr="006C4E15">
        <w:rPr>
          <w:sz w:val="28"/>
          <w:szCs w:val="28"/>
        </w:rPr>
        <w:t xml:space="preserve">онкурса, а также принятия решений организационным комитетом и экспертами по итогам проведения </w:t>
      </w:r>
      <w:r w:rsidR="0085202B">
        <w:rPr>
          <w:sz w:val="28"/>
          <w:szCs w:val="28"/>
        </w:rPr>
        <w:t>Конкурса</w:t>
      </w:r>
      <w:r w:rsidRPr="00252296">
        <w:rPr>
          <w:sz w:val="28"/>
          <w:szCs w:val="28"/>
        </w:rPr>
        <w:t>.</w:t>
      </w:r>
    </w:p>
    <w:p w:rsidR="00252296" w:rsidRPr="00252296" w:rsidRDefault="008D7A63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52296" w:rsidRPr="00252296">
        <w:rPr>
          <w:sz w:val="28"/>
          <w:szCs w:val="28"/>
        </w:rPr>
        <w:t xml:space="preserve"> проводится Отделом образования администрации Уярского района.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252296" w:rsidRPr="00252296" w:rsidRDefault="008D7A63" w:rsidP="00252296">
      <w:pPr>
        <w:pStyle w:val="20"/>
        <w:shd w:val="clear" w:color="auto" w:fill="auto"/>
        <w:spacing w:line="276" w:lineRule="auto"/>
        <w:ind w:firstLine="400"/>
        <w:rPr>
          <w:sz w:val="28"/>
          <w:szCs w:val="28"/>
        </w:rPr>
      </w:pPr>
      <w:r>
        <w:rPr>
          <w:b/>
          <w:sz w:val="28"/>
          <w:szCs w:val="28"/>
        </w:rPr>
        <w:t>Цель К</w:t>
      </w:r>
      <w:r w:rsidR="00252296" w:rsidRPr="00252296">
        <w:rPr>
          <w:b/>
          <w:sz w:val="28"/>
          <w:szCs w:val="28"/>
        </w:rPr>
        <w:t>онкурса:</w:t>
      </w:r>
      <w:r w:rsidR="00252296" w:rsidRPr="00252296">
        <w:rPr>
          <w:sz w:val="28"/>
          <w:szCs w:val="28"/>
        </w:rPr>
        <w:t xml:space="preserve"> выявление талантливых педагогических работников, их поддержка, поощрение и содействие профессиональному росту; повышение престижа и статуса педагогической профессии в обществе.</w:t>
      </w:r>
    </w:p>
    <w:p w:rsidR="00252296" w:rsidRPr="00252296" w:rsidRDefault="008D7A63" w:rsidP="00456E0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52296" w:rsidRPr="00252296">
        <w:rPr>
          <w:sz w:val="28"/>
          <w:szCs w:val="28"/>
        </w:rPr>
        <w:t xml:space="preserve"> является</w:t>
      </w:r>
      <w:r w:rsidR="0085202B">
        <w:rPr>
          <w:sz w:val="28"/>
          <w:szCs w:val="28"/>
        </w:rPr>
        <w:t xml:space="preserve"> </w:t>
      </w:r>
      <w:r w:rsidR="00252296" w:rsidRPr="00252296">
        <w:rPr>
          <w:sz w:val="28"/>
          <w:szCs w:val="28"/>
        </w:rPr>
        <w:t>муниципальным этапом краевого конкурса профессионального мастерства</w:t>
      </w:r>
      <w:r>
        <w:rPr>
          <w:sz w:val="28"/>
          <w:szCs w:val="28"/>
        </w:rPr>
        <w:t xml:space="preserve"> «Учитель года Красноярского края»</w:t>
      </w:r>
      <w:r w:rsidR="00252296" w:rsidRPr="00252296">
        <w:rPr>
          <w:sz w:val="28"/>
          <w:szCs w:val="28"/>
        </w:rPr>
        <w:t>.</w:t>
      </w:r>
    </w:p>
    <w:p w:rsid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Для организации и проведения </w:t>
      </w:r>
      <w:r w:rsidR="008D7A63">
        <w:rPr>
          <w:sz w:val="28"/>
          <w:szCs w:val="28"/>
        </w:rPr>
        <w:t xml:space="preserve">Конкурса </w:t>
      </w:r>
      <w:r w:rsidRPr="00252296">
        <w:rPr>
          <w:sz w:val="28"/>
          <w:szCs w:val="28"/>
        </w:rPr>
        <w:t>создается оргкомитет, возглавляемый руководителем Отдела образования администрации Уярского района.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 w:rsidRPr="0085202B">
        <w:rPr>
          <w:sz w:val="28"/>
          <w:szCs w:val="28"/>
        </w:rPr>
        <w:t xml:space="preserve">Для обеспечения технической поддержки </w:t>
      </w:r>
      <w:r>
        <w:rPr>
          <w:sz w:val="28"/>
          <w:szCs w:val="28"/>
        </w:rPr>
        <w:t>К</w:t>
      </w:r>
      <w:r w:rsidRPr="0085202B">
        <w:rPr>
          <w:sz w:val="28"/>
          <w:szCs w:val="28"/>
        </w:rPr>
        <w:t xml:space="preserve">онкурса для участников проводится </w:t>
      </w:r>
      <w:proofErr w:type="gramStart"/>
      <w:r w:rsidRPr="0085202B">
        <w:rPr>
          <w:sz w:val="28"/>
          <w:szCs w:val="28"/>
        </w:rPr>
        <w:t>установочный</w:t>
      </w:r>
      <w:proofErr w:type="gramEnd"/>
      <w:r w:rsidRPr="0085202B">
        <w:rPr>
          <w:sz w:val="28"/>
          <w:szCs w:val="28"/>
        </w:rPr>
        <w:t xml:space="preserve"> </w:t>
      </w:r>
      <w:proofErr w:type="spellStart"/>
      <w:r w:rsidRPr="0085202B">
        <w:rPr>
          <w:sz w:val="28"/>
          <w:szCs w:val="28"/>
        </w:rPr>
        <w:t>вебинар</w:t>
      </w:r>
      <w:proofErr w:type="spellEnd"/>
      <w:r w:rsidRPr="0085202B">
        <w:rPr>
          <w:sz w:val="28"/>
          <w:szCs w:val="28"/>
        </w:rPr>
        <w:t xml:space="preserve">, на котором представляются: </w:t>
      </w:r>
    </w:p>
    <w:p w:rsidR="0085202B" w:rsidRPr="0085202B" w:rsidRDefault="0085202B" w:rsidP="0085202B">
      <w:pPr>
        <w:pStyle w:val="20"/>
        <w:shd w:val="clear" w:color="auto" w:fill="auto"/>
        <w:tabs>
          <w:tab w:val="left" w:pos="426"/>
        </w:tabs>
        <w:spacing w:line="276" w:lineRule="auto"/>
        <w:ind w:left="720" w:firstLine="0"/>
        <w:rPr>
          <w:sz w:val="28"/>
          <w:szCs w:val="28"/>
        </w:rPr>
      </w:pPr>
      <w:r w:rsidRPr="0085202B">
        <w:rPr>
          <w:sz w:val="28"/>
          <w:szCs w:val="28"/>
        </w:rPr>
        <w:t>график проведения конкурсных испытаний;</w:t>
      </w:r>
    </w:p>
    <w:p w:rsidR="0085202B" w:rsidRDefault="0085202B" w:rsidP="0085202B">
      <w:pPr>
        <w:pStyle w:val="20"/>
        <w:shd w:val="clear" w:color="auto" w:fill="auto"/>
        <w:tabs>
          <w:tab w:val="left" w:pos="426"/>
        </w:tabs>
        <w:spacing w:line="276" w:lineRule="auto"/>
        <w:ind w:left="720" w:firstLine="0"/>
        <w:rPr>
          <w:sz w:val="28"/>
          <w:szCs w:val="28"/>
        </w:rPr>
      </w:pPr>
      <w:r w:rsidRPr="0085202B">
        <w:rPr>
          <w:sz w:val="28"/>
          <w:szCs w:val="28"/>
        </w:rPr>
        <w:t>порядок, технические условия, временные регл</w:t>
      </w:r>
      <w:r>
        <w:rPr>
          <w:sz w:val="28"/>
          <w:szCs w:val="28"/>
        </w:rPr>
        <w:t>аменты для проведения испытаний</w:t>
      </w:r>
      <w:r w:rsidRPr="0085202B">
        <w:rPr>
          <w:sz w:val="28"/>
          <w:szCs w:val="28"/>
        </w:rPr>
        <w:t xml:space="preserve">; 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Вся информация, регламентирующая проведение конкурса, </w:t>
      </w:r>
      <w:r>
        <w:rPr>
          <w:sz w:val="28"/>
          <w:szCs w:val="28"/>
        </w:rPr>
        <w:lastRenderedPageBreak/>
        <w:t>размещается на официальном сайте Отдела образования администрации Уярского района.</w:t>
      </w:r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2375"/>
        </w:tabs>
        <w:spacing w:before="0" w:line="276" w:lineRule="auto"/>
        <w:ind w:left="2020"/>
        <w:jc w:val="both"/>
        <w:rPr>
          <w:sz w:val="28"/>
          <w:szCs w:val="28"/>
        </w:rPr>
      </w:pPr>
      <w:bookmarkStart w:id="3" w:name="bookmark3"/>
      <w:r w:rsidRPr="00252296">
        <w:rPr>
          <w:sz w:val="28"/>
          <w:szCs w:val="28"/>
        </w:rPr>
        <w:t>Участники конкурса и порядок их выдвижения</w:t>
      </w:r>
      <w:bookmarkEnd w:id="3"/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В Конкурсе могут принять участие педагогические работники образовательных организаций, реализующие программы  общего образования.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замещают по основному месту работы должность «Учитель»</w:t>
      </w:r>
      <w:r w:rsidR="008D7A63">
        <w:rPr>
          <w:sz w:val="28"/>
          <w:szCs w:val="28"/>
        </w:rPr>
        <w:t>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имеют стаж педагогической деятельности не менее одного года;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непрерывно повышают свой профессиональный уровень;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участвуют в работе профессиональных сообществ;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не участвовали в аналогичном конкурсе 2 года.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Выдвижение кандидатов может проходить: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администрацией образовательной организации;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педагогическим коллективом образовательной организации;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методическим объединением учителей-предметников;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родительской общественностью;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посредством самовыдвижения.</w:t>
      </w:r>
    </w:p>
    <w:p w:rsidR="00252296" w:rsidRPr="00252296" w:rsidRDefault="00252296" w:rsidP="00252296">
      <w:pPr>
        <w:pStyle w:val="20"/>
        <w:shd w:val="clear" w:color="auto" w:fill="auto"/>
        <w:spacing w:line="276" w:lineRule="auto"/>
        <w:ind w:firstLine="400"/>
        <w:rPr>
          <w:sz w:val="28"/>
          <w:szCs w:val="28"/>
        </w:rPr>
      </w:pPr>
      <w:r w:rsidRPr="00252296">
        <w:rPr>
          <w:sz w:val="28"/>
          <w:szCs w:val="28"/>
        </w:rPr>
        <w:t>Участие в Конкурсе является добровольным делом педагогического работника. Согласие претендента на выдвижение его кандидатуры обязательно.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Участники Конкурса имеют право </w:t>
      </w:r>
      <w:proofErr w:type="gramStart"/>
      <w:r w:rsidRPr="00252296">
        <w:rPr>
          <w:sz w:val="28"/>
          <w:szCs w:val="28"/>
        </w:rPr>
        <w:t>на</w:t>
      </w:r>
      <w:proofErr w:type="gramEnd"/>
      <w:r w:rsidRPr="00252296">
        <w:rPr>
          <w:sz w:val="28"/>
          <w:szCs w:val="28"/>
        </w:rPr>
        <w:t>:</w:t>
      </w:r>
    </w:p>
    <w:p w:rsidR="00C8183C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поддержку методической службы образовательной организации при подготовке к любому этапу Конкурса;</w:t>
      </w:r>
    </w:p>
    <w:p w:rsid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своевременную и полную информацию о конкурсных мероприятиях и критериях их оценки;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материально-техническое обеспечение участия в Конкурсе;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внесение предложений по содержанию работы оргкомитета по окончании очередного этапа Конкурса;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популяризацию своего опыта через публикации на сайте Отдела образования и через районные мероприятия.</w:t>
      </w:r>
    </w:p>
    <w:p w:rsidR="00252296" w:rsidRPr="00252296" w:rsidRDefault="00252296" w:rsidP="008D7A6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Участники Конкурса обязаны: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соблюдать нормы педагогической этики, уважительно относиться к своему и чужому авторству;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соблюдать установленный регламент.</w:t>
      </w:r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bookmarkStart w:id="4" w:name="bookmark4"/>
      <w:r w:rsidRPr="00252296">
        <w:rPr>
          <w:sz w:val="28"/>
          <w:szCs w:val="28"/>
        </w:rPr>
        <w:t xml:space="preserve">Организация и проведение </w:t>
      </w:r>
      <w:r w:rsidR="008D7A63">
        <w:rPr>
          <w:sz w:val="28"/>
          <w:szCs w:val="28"/>
        </w:rPr>
        <w:t>К</w:t>
      </w:r>
      <w:r w:rsidRPr="00252296">
        <w:rPr>
          <w:sz w:val="28"/>
          <w:szCs w:val="28"/>
        </w:rPr>
        <w:t>онкурса</w:t>
      </w:r>
      <w:bookmarkEnd w:id="4"/>
    </w:p>
    <w:p w:rsidR="00252296" w:rsidRPr="00252296" w:rsidRDefault="00252296" w:rsidP="008D7A6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Организационный комитет Конкурса: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утверждает состав жюри, устанавливает порядок его работы, решает организационные вопросы;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 xml:space="preserve">обеспечивает распространение информации о Конкурсе и сроках его </w:t>
      </w:r>
      <w:r w:rsidRPr="00252296">
        <w:rPr>
          <w:sz w:val="28"/>
          <w:szCs w:val="28"/>
        </w:rPr>
        <w:lastRenderedPageBreak/>
        <w:t>проведения;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организует прием заявок и регистрацию участников Конкурса;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 xml:space="preserve">проводит консультации по организационным вопросам с участниками </w:t>
      </w:r>
      <w:r w:rsidR="008D7A63">
        <w:rPr>
          <w:sz w:val="28"/>
          <w:szCs w:val="28"/>
        </w:rPr>
        <w:t>К</w:t>
      </w:r>
      <w:r w:rsidRPr="00252296">
        <w:rPr>
          <w:sz w:val="28"/>
          <w:szCs w:val="28"/>
        </w:rPr>
        <w:t>онкурса.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b/>
          <w:bCs/>
        </w:rPr>
      </w:pPr>
      <w:r>
        <w:rPr>
          <w:sz w:val="28"/>
          <w:szCs w:val="28"/>
        </w:rPr>
        <w:t>Г</w:t>
      </w:r>
      <w:r w:rsidRPr="0085202B">
        <w:rPr>
          <w:sz w:val="28"/>
          <w:szCs w:val="28"/>
        </w:rPr>
        <w:t>рафик проведения конкурсных испытаний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D11AE" w:rsidTr="009C11C4">
        <w:tc>
          <w:tcPr>
            <w:tcW w:w="3369" w:type="dxa"/>
          </w:tcPr>
          <w:p w:rsidR="00BD11AE" w:rsidRDefault="00BD11AE" w:rsidP="00E60C7D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252296">
              <w:rPr>
                <w:rStyle w:val="21"/>
                <w:sz w:val="28"/>
                <w:szCs w:val="28"/>
              </w:rPr>
              <w:t xml:space="preserve">До </w:t>
            </w:r>
            <w:r>
              <w:rPr>
                <w:rStyle w:val="21"/>
                <w:sz w:val="28"/>
                <w:szCs w:val="28"/>
              </w:rPr>
              <w:t>25</w:t>
            </w:r>
            <w:r w:rsidRPr="00252296">
              <w:rPr>
                <w:rStyle w:val="21"/>
                <w:sz w:val="28"/>
                <w:szCs w:val="28"/>
              </w:rPr>
              <w:t xml:space="preserve"> февраля 20</w:t>
            </w:r>
            <w:r>
              <w:rPr>
                <w:rStyle w:val="21"/>
                <w:sz w:val="28"/>
                <w:szCs w:val="28"/>
              </w:rPr>
              <w:t>2</w:t>
            </w:r>
            <w:r w:rsidRPr="00252296">
              <w:rPr>
                <w:rStyle w:val="21"/>
                <w:sz w:val="28"/>
                <w:szCs w:val="28"/>
              </w:rPr>
              <w:t>1 года</w:t>
            </w:r>
          </w:p>
        </w:tc>
        <w:tc>
          <w:tcPr>
            <w:tcW w:w="6202" w:type="dxa"/>
          </w:tcPr>
          <w:p w:rsidR="00BD11AE" w:rsidRPr="00252296" w:rsidRDefault="00BD11AE" w:rsidP="00BD11AE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52296">
              <w:rPr>
                <w:sz w:val="28"/>
                <w:szCs w:val="28"/>
              </w:rPr>
              <w:t xml:space="preserve">рием заявок на участие в </w:t>
            </w:r>
            <w:r>
              <w:rPr>
                <w:sz w:val="28"/>
                <w:szCs w:val="28"/>
              </w:rPr>
              <w:t>Конкурсе. Участники Конкурса предоставляют</w:t>
            </w:r>
            <w:r w:rsidRPr="00252296">
              <w:rPr>
                <w:sz w:val="28"/>
                <w:szCs w:val="28"/>
              </w:rPr>
              <w:t>:</w:t>
            </w:r>
          </w:p>
          <w:p w:rsidR="00BD11AE" w:rsidRPr="00252296" w:rsidRDefault="00BD11AE" w:rsidP="00BD11A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43"/>
              </w:tabs>
              <w:spacing w:line="276" w:lineRule="auto"/>
              <w:ind w:left="34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карта участника (Приложение 1);</w:t>
            </w:r>
          </w:p>
          <w:p w:rsidR="00BD11AE" w:rsidRDefault="00BD11AE" w:rsidP="00BD11A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43"/>
              </w:tabs>
              <w:spacing w:line="276" w:lineRule="auto"/>
              <w:ind w:left="34" w:firstLine="43"/>
              <w:rPr>
                <w:rStyle w:val="21"/>
                <w:sz w:val="28"/>
                <w:szCs w:val="28"/>
              </w:rPr>
            </w:pPr>
            <w:r w:rsidRPr="00252296">
              <w:rPr>
                <w:sz w:val="28"/>
                <w:szCs w:val="28"/>
              </w:rPr>
              <w:t xml:space="preserve">ссылка на интернет-ресурс (сайт или страница педагога на сайте учреждения, </w:t>
            </w:r>
            <w:proofErr w:type="spellStart"/>
            <w:r w:rsidRPr="00252296">
              <w:rPr>
                <w:sz w:val="28"/>
                <w:szCs w:val="28"/>
              </w:rPr>
              <w:t>блог</w:t>
            </w:r>
            <w:proofErr w:type="spellEnd"/>
            <w:r w:rsidRPr="00252296">
              <w:rPr>
                <w:sz w:val="28"/>
                <w:szCs w:val="28"/>
              </w:rPr>
              <w:t>).</w:t>
            </w:r>
          </w:p>
        </w:tc>
      </w:tr>
      <w:tr w:rsidR="00BD11AE" w:rsidTr="009C11C4">
        <w:tc>
          <w:tcPr>
            <w:tcW w:w="3369" w:type="dxa"/>
          </w:tcPr>
          <w:p w:rsidR="00BD11AE" w:rsidRDefault="00BD11AE" w:rsidP="00BD11AE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252296">
              <w:rPr>
                <w:rStyle w:val="21"/>
                <w:sz w:val="28"/>
                <w:szCs w:val="28"/>
              </w:rPr>
              <w:t xml:space="preserve">До </w:t>
            </w:r>
            <w:r>
              <w:rPr>
                <w:rStyle w:val="21"/>
                <w:sz w:val="28"/>
                <w:szCs w:val="28"/>
              </w:rPr>
              <w:t>5</w:t>
            </w:r>
            <w:r w:rsidRPr="00252296">
              <w:rPr>
                <w:rStyle w:val="21"/>
                <w:sz w:val="28"/>
                <w:szCs w:val="28"/>
              </w:rPr>
              <w:t xml:space="preserve"> </w:t>
            </w:r>
            <w:r w:rsidR="009C11C4">
              <w:rPr>
                <w:rStyle w:val="21"/>
                <w:sz w:val="28"/>
                <w:szCs w:val="28"/>
              </w:rPr>
              <w:t>мар</w:t>
            </w:r>
            <w:r>
              <w:rPr>
                <w:rStyle w:val="21"/>
                <w:sz w:val="28"/>
                <w:szCs w:val="28"/>
              </w:rPr>
              <w:t>та</w:t>
            </w:r>
            <w:r w:rsidRPr="00252296">
              <w:rPr>
                <w:rStyle w:val="21"/>
                <w:sz w:val="28"/>
                <w:szCs w:val="28"/>
              </w:rPr>
              <w:t xml:space="preserve"> 20</w:t>
            </w:r>
            <w:r>
              <w:rPr>
                <w:rStyle w:val="21"/>
                <w:sz w:val="28"/>
                <w:szCs w:val="28"/>
              </w:rPr>
              <w:t>2</w:t>
            </w:r>
            <w:r w:rsidRPr="00252296">
              <w:rPr>
                <w:rStyle w:val="21"/>
                <w:sz w:val="28"/>
                <w:szCs w:val="28"/>
              </w:rPr>
              <w:t>1 года</w:t>
            </w:r>
          </w:p>
        </w:tc>
        <w:tc>
          <w:tcPr>
            <w:tcW w:w="6202" w:type="dxa"/>
          </w:tcPr>
          <w:p w:rsidR="00BD11AE" w:rsidRDefault="00BD11AE" w:rsidP="00E60C7D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9C11C4">
              <w:rPr>
                <w:rStyle w:val="21"/>
                <w:b w:val="0"/>
                <w:sz w:val="28"/>
                <w:szCs w:val="28"/>
              </w:rPr>
              <w:t xml:space="preserve">Ссылка на </w:t>
            </w:r>
            <w:proofErr w:type="spellStart"/>
            <w:r w:rsidR="009C11C4">
              <w:rPr>
                <w:rStyle w:val="21"/>
                <w:b w:val="0"/>
                <w:sz w:val="28"/>
                <w:szCs w:val="28"/>
              </w:rPr>
              <w:t>видеофайл</w:t>
            </w:r>
            <w:proofErr w:type="spellEnd"/>
            <w:r w:rsidR="009C11C4">
              <w:rPr>
                <w:rStyle w:val="21"/>
                <w:b w:val="0"/>
                <w:sz w:val="28"/>
                <w:szCs w:val="28"/>
              </w:rPr>
              <w:t xml:space="preserve"> «Учебное занятие»;</w:t>
            </w:r>
          </w:p>
          <w:p w:rsidR="009C11C4" w:rsidRPr="009C11C4" w:rsidRDefault="009C11C4" w:rsidP="00E60C7D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 xml:space="preserve">Оценивание </w:t>
            </w:r>
            <w:proofErr w:type="spellStart"/>
            <w:r>
              <w:rPr>
                <w:rStyle w:val="21"/>
                <w:b w:val="0"/>
                <w:sz w:val="28"/>
                <w:szCs w:val="28"/>
              </w:rPr>
              <w:t>интернет-ресурса</w:t>
            </w:r>
            <w:proofErr w:type="spellEnd"/>
            <w:r>
              <w:rPr>
                <w:rStyle w:val="21"/>
                <w:b w:val="0"/>
                <w:sz w:val="28"/>
                <w:szCs w:val="28"/>
              </w:rPr>
              <w:t>.</w:t>
            </w:r>
          </w:p>
        </w:tc>
      </w:tr>
      <w:tr w:rsidR="009C11C4" w:rsidTr="009C11C4">
        <w:tc>
          <w:tcPr>
            <w:tcW w:w="3369" w:type="dxa"/>
          </w:tcPr>
          <w:p w:rsidR="009C11C4" w:rsidRDefault="009C11C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252296">
              <w:rPr>
                <w:rStyle w:val="21"/>
                <w:sz w:val="28"/>
                <w:szCs w:val="28"/>
              </w:rPr>
              <w:t xml:space="preserve">До </w:t>
            </w:r>
            <w:r>
              <w:rPr>
                <w:rStyle w:val="21"/>
                <w:sz w:val="28"/>
                <w:szCs w:val="28"/>
              </w:rPr>
              <w:t>12</w:t>
            </w:r>
            <w:r w:rsidRPr="00252296"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</w:rPr>
              <w:t>марта</w:t>
            </w:r>
            <w:r w:rsidRPr="00252296">
              <w:rPr>
                <w:rStyle w:val="21"/>
                <w:sz w:val="28"/>
                <w:szCs w:val="28"/>
              </w:rPr>
              <w:t xml:space="preserve"> 20</w:t>
            </w:r>
            <w:r>
              <w:rPr>
                <w:rStyle w:val="21"/>
                <w:sz w:val="28"/>
                <w:szCs w:val="28"/>
              </w:rPr>
              <w:t>2</w:t>
            </w:r>
            <w:r w:rsidRPr="00252296">
              <w:rPr>
                <w:rStyle w:val="21"/>
                <w:sz w:val="28"/>
                <w:szCs w:val="28"/>
              </w:rPr>
              <w:t>1 года</w:t>
            </w:r>
          </w:p>
        </w:tc>
        <w:tc>
          <w:tcPr>
            <w:tcW w:w="6202" w:type="dxa"/>
          </w:tcPr>
          <w:p w:rsidR="009C11C4" w:rsidRDefault="009C11C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9C11C4">
              <w:rPr>
                <w:rStyle w:val="21"/>
                <w:b w:val="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Style w:val="21"/>
                <w:b w:val="0"/>
                <w:sz w:val="28"/>
                <w:szCs w:val="28"/>
              </w:rPr>
              <w:t>видеофайл</w:t>
            </w:r>
            <w:proofErr w:type="spellEnd"/>
            <w:r>
              <w:rPr>
                <w:rStyle w:val="21"/>
                <w:b w:val="0"/>
                <w:sz w:val="28"/>
                <w:szCs w:val="28"/>
              </w:rPr>
              <w:t xml:space="preserve"> «Мастер-класс»;</w:t>
            </w:r>
          </w:p>
          <w:p w:rsidR="009C11C4" w:rsidRPr="009C11C4" w:rsidRDefault="009C11C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Оценивание испытание «Учебное занятие».</w:t>
            </w:r>
          </w:p>
        </w:tc>
      </w:tr>
      <w:tr w:rsidR="009C11C4" w:rsidTr="009C11C4">
        <w:tc>
          <w:tcPr>
            <w:tcW w:w="3369" w:type="dxa"/>
          </w:tcPr>
          <w:p w:rsidR="009C11C4" w:rsidRDefault="009C11C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252296">
              <w:rPr>
                <w:rStyle w:val="21"/>
                <w:sz w:val="28"/>
                <w:szCs w:val="28"/>
              </w:rPr>
              <w:t xml:space="preserve">До </w:t>
            </w:r>
            <w:r>
              <w:rPr>
                <w:rStyle w:val="21"/>
                <w:sz w:val="28"/>
                <w:szCs w:val="28"/>
              </w:rPr>
              <w:t>19</w:t>
            </w:r>
            <w:r w:rsidRPr="00252296"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</w:rPr>
              <w:t>марта</w:t>
            </w:r>
            <w:r w:rsidRPr="00252296">
              <w:rPr>
                <w:rStyle w:val="21"/>
                <w:sz w:val="28"/>
                <w:szCs w:val="28"/>
              </w:rPr>
              <w:t xml:space="preserve"> 20</w:t>
            </w:r>
            <w:r>
              <w:rPr>
                <w:rStyle w:val="21"/>
                <w:sz w:val="28"/>
                <w:szCs w:val="28"/>
              </w:rPr>
              <w:t>2</w:t>
            </w:r>
            <w:r w:rsidRPr="00252296">
              <w:rPr>
                <w:rStyle w:val="21"/>
                <w:sz w:val="28"/>
                <w:szCs w:val="28"/>
              </w:rPr>
              <w:t>1 года</w:t>
            </w:r>
          </w:p>
        </w:tc>
        <w:tc>
          <w:tcPr>
            <w:tcW w:w="6202" w:type="dxa"/>
          </w:tcPr>
          <w:p w:rsidR="009C11C4" w:rsidRDefault="009C11C4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9C11C4">
              <w:rPr>
                <w:rStyle w:val="21"/>
                <w:b w:val="0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Style w:val="21"/>
                <w:b w:val="0"/>
                <w:sz w:val="28"/>
                <w:szCs w:val="28"/>
              </w:rPr>
              <w:t>видеофайл</w:t>
            </w:r>
            <w:proofErr w:type="spellEnd"/>
            <w:r>
              <w:rPr>
                <w:rStyle w:val="21"/>
                <w:b w:val="0"/>
                <w:sz w:val="28"/>
                <w:szCs w:val="28"/>
              </w:rPr>
              <w:t xml:space="preserve"> «Внеурочное мероприятие»;</w:t>
            </w:r>
          </w:p>
          <w:p w:rsidR="009C11C4" w:rsidRPr="009C11C4" w:rsidRDefault="009C11C4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Оценивание испытание «Мастер-класс».</w:t>
            </w:r>
          </w:p>
        </w:tc>
      </w:tr>
      <w:tr w:rsidR="009C11C4" w:rsidTr="009C11C4">
        <w:tc>
          <w:tcPr>
            <w:tcW w:w="3369" w:type="dxa"/>
          </w:tcPr>
          <w:p w:rsidR="009C11C4" w:rsidRDefault="009C11C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252296">
              <w:rPr>
                <w:rStyle w:val="21"/>
                <w:sz w:val="28"/>
                <w:szCs w:val="28"/>
              </w:rPr>
              <w:t xml:space="preserve">До </w:t>
            </w:r>
            <w:r>
              <w:rPr>
                <w:rStyle w:val="21"/>
                <w:sz w:val="28"/>
                <w:szCs w:val="28"/>
              </w:rPr>
              <w:t>26</w:t>
            </w:r>
            <w:r w:rsidRPr="00252296"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sz w:val="28"/>
                <w:szCs w:val="28"/>
              </w:rPr>
              <w:t>марта</w:t>
            </w:r>
            <w:r w:rsidRPr="00252296">
              <w:rPr>
                <w:rStyle w:val="21"/>
                <w:sz w:val="28"/>
                <w:szCs w:val="28"/>
              </w:rPr>
              <w:t xml:space="preserve"> 20</w:t>
            </w:r>
            <w:r>
              <w:rPr>
                <w:rStyle w:val="21"/>
                <w:sz w:val="28"/>
                <w:szCs w:val="28"/>
              </w:rPr>
              <w:t>2</w:t>
            </w:r>
            <w:r w:rsidRPr="00252296">
              <w:rPr>
                <w:rStyle w:val="21"/>
                <w:sz w:val="28"/>
                <w:szCs w:val="28"/>
              </w:rPr>
              <w:t>1 года</w:t>
            </w:r>
          </w:p>
        </w:tc>
        <w:tc>
          <w:tcPr>
            <w:tcW w:w="6202" w:type="dxa"/>
          </w:tcPr>
          <w:p w:rsidR="009C11C4" w:rsidRDefault="009C11C4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Оценивание испытание «Внеурочное мероприятие»;</w:t>
            </w:r>
          </w:p>
          <w:p w:rsidR="009C11C4" w:rsidRPr="009C11C4" w:rsidRDefault="009C11C4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Подведение итогов Конкурса</w:t>
            </w:r>
          </w:p>
        </w:tc>
      </w:tr>
    </w:tbl>
    <w:p w:rsidR="00E60C7D" w:rsidRDefault="00E60C7D" w:rsidP="00E60C7D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r w:rsidRPr="00E60C7D">
        <w:rPr>
          <w:sz w:val="28"/>
          <w:szCs w:val="28"/>
        </w:rPr>
        <w:t>Конкурсные мероприятия</w:t>
      </w:r>
    </w:p>
    <w:p w:rsidR="008D7A63" w:rsidRDefault="007E644C" w:rsidP="008D7A6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BA5F4F">
        <w:rPr>
          <w:b/>
          <w:sz w:val="28"/>
          <w:szCs w:val="28"/>
        </w:rPr>
        <w:t xml:space="preserve"> </w:t>
      </w:r>
      <w:r w:rsidR="008D7A63" w:rsidRPr="00BA5F4F">
        <w:rPr>
          <w:b/>
          <w:sz w:val="28"/>
          <w:szCs w:val="28"/>
        </w:rPr>
        <w:t>«Интернет-ресурс»</w:t>
      </w:r>
      <w:r w:rsidR="008D7A63">
        <w:rPr>
          <w:sz w:val="28"/>
          <w:szCs w:val="28"/>
        </w:rPr>
        <w:t xml:space="preserve"> включает в себя полную информацию об участнике Конкурса, результаты участия </w:t>
      </w:r>
      <w:r w:rsidR="008D7A63" w:rsidRPr="008D7A63">
        <w:rPr>
          <w:sz w:val="28"/>
          <w:szCs w:val="28"/>
        </w:rPr>
        <w:t>муниципальных, региональных и федеральных фестивалях, конкурсах, смотрах; профессиональные достижения: награды, звания;</w:t>
      </w:r>
      <w:r w:rsidR="00F56477">
        <w:rPr>
          <w:sz w:val="28"/>
          <w:szCs w:val="28"/>
        </w:rPr>
        <w:t xml:space="preserve"> методические разработки участника.</w:t>
      </w:r>
    </w:p>
    <w:p w:rsidR="00F56477" w:rsidRPr="00CB2152" w:rsidRDefault="00F56477" w:rsidP="00F56477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sz w:val="28"/>
          <w:szCs w:val="28"/>
        </w:rPr>
      </w:pPr>
      <w:r w:rsidRPr="00CB2152">
        <w:rPr>
          <w:sz w:val="28"/>
          <w:szCs w:val="28"/>
        </w:rPr>
        <w:t>Критерии оценивания:</w:t>
      </w:r>
    </w:p>
    <w:p w:rsidR="00F56477" w:rsidRPr="00CB2152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Методическая ценность (определяется количеством и полезностью методических рекомендаций)</w:t>
      </w:r>
      <w:r w:rsidRPr="00CB2152">
        <w:rPr>
          <w:sz w:val="28"/>
          <w:szCs w:val="28"/>
        </w:rPr>
        <w:t>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Новизна и авторский характер подходов и решений, содержания и формы (вкл</w:t>
      </w:r>
      <w:r>
        <w:rPr>
          <w:sz w:val="28"/>
          <w:szCs w:val="28"/>
        </w:rPr>
        <w:t>ад автора, отсутствие плагиата);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Композиционное решение (удобство интерфейса, структуры, логичность</w:t>
      </w:r>
      <w:r>
        <w:rPr>
          <w:sz w:val="28"/>
          <w:szCs w:val="28"/>
        </w:rPr>
        <w:t xml:space="preserve"> построения ресурса);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Качество (читаемый текст, различимые и четкие изображения, грамотность, оптимальное соотношение объем</w:t>
      </w:r>
      <w:r>
        <w:rPr>
          <w:sz w:val="28"/>
          <w:szCs w:val="28"/>
        </w:rPr>
        <w:t>/качество размещенных ресурсов);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 xml:space="preserve">Эстетичность (соблюдение приемов художественного оформления: гармоничная цветовая схема, подбор шрифтов, аккуратность, отсутствие излишеств - большого количества анимированных объектов, нецелевой </w:t>
      </w:r>
      <w:r w:rsidRPr="00F56477">
        <w:rPr>
          <w:sz w:val="28"/>
          <w:szCs w:val="28"/>
        </w:rPr>
        <w:lastRenderedPageBreak/>
        <w:t>рекламы)</w:t>
      </w:r>
      <w:r>
        <w:rPr>
          <w:sz w:val="28"/>
          <w:szCs w:val="28"/>
        </w:rPr>
        <w:t>;</w:t>
      </w:r>
    </w:p>
    <w:p w:rsid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Интерактивность (возможность обратной связи)</w:t>
      </w:r>
      <w:r>
        <w:rPr>
          <w:sz w:val="28"/>
          <w:szCs w:val="28"/>
        </w:rPr>
        <w:t>.</w:t>
      </w:r>
    </w:p>
    <w:p w:rsidR="00882B47" w:rsidRPr="00882B47" w:rsidRDefault="00882B47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b/>
          <w:sz w:val="28"/>
          <w:szCs w:val="28"/>
        </w:rPr>
      </w:pPr>
      <w:r w:rsidRPr="00882B47">
        <w:rPr>
          <w:b/>
          <w:sz w:val="28"/>
          <w:szCs w:val="28"/>
        </w:rPr>
        <w:t xml:space="preserve">«Учебное занятие» </w:t>
      </w:r>
      <w:r w:rsidR="00DE361E">
        <w:rPr>
          <w:sz w:val="28"/>
          <w:szCs w:val="28"/>
        </w:rPr>
        <w:t xml:space="preserve">(регламент 45 минут, включая </w:t>
      </w:r>
      <w:r w:rsidRPr="00882B47">
        <w:rPr>
          <w:sz w:val="28"/>
          <w:szCs w:val="28"/>
        </w:rPr>
        <w:t>5 минут для анал</w:t>
      </w:r>
      <w:r w:rsidR="00DE361E">
        <w:rPr>
          <w:sz w:val="28"/>
          <w:szCs w:val="28"/>
        </w:rPr>
        <w:t>иза занятия</w:t>
      </w:r>
      <w:r w:rsidRPr="00882B47">
        <w:rPr>
          <w:sz w:val="28"/>
          <w:szCs w:val="28"/>
        </w:rPr>
        <w:t>)</w:t>
      </w:r>
      <w:r w:rsidRPr="00882B47">
        <w:rPr>
          <w:b/>
          <w:sz w:val="28"/>
          <w:szCs w:val="28"/>
        </w:rPr>
        <w:t>.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демонстрация конкурсантом профессиональных компетенций в области проектирования, организации, проведения и самоанализа учебного занятия, ориентированного на достижение планируемых образовательных результатов.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Формат: проведение учебного занятия с учащимися 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очной форме с применением цифровых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занятия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соответствии с календарно-тематическим планированием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озрастной состав учебной группы, используемые для проведения учебного занятия, цифровые сервисы и ресурсы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5343" w:rsidRPr="009053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образовательную организацию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(помимо своей ОО)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определяет самостоятельно.</w:t>
      </w:r>
      <w:proofErr w:type="gramEnd"/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учащихся определяется конкурсантом самостоятельно, исходя из технических возможностей и оснащенности в пределах </w:t>
      </w:r>
      <w:r w:rsidRPr="00882B4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10-12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882B47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реализация и рефлексия урока, ориентированного на результат (планирование результатов урока и их оценка, владение рефлексивно-оценочными инструментами, рефлексия деятельности учеников и своей деятельности);</w:t>
      </w:r>
    </w:p>
    <w:p w:rsidR="00882B47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предметная, языковая и информационная грамотность (свободное владение содержанием преподаваемого предмета, техническими средствами, отсутствие орфоэпических, речевых, грамматических ошибок, отбор оптимального для задач урока объема и содержания информации);</w:t>
      </w:r>
    </w:p>
    <w:p w:rsidR="00672706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и педагогическое мастерство (методическая целостность и структурированность урока, целесообразность использования приемов и средств обучения, изменение плана урока в соответствии с возникшими на уроке учебными ситуациями, использование возможностей сов</w:t>
      </w:r>
      <w:r w:rsidR="00F223F2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ременной образовательной</w:t>
      </w:r>
      <w:r w:rsidR="00672706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F2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среды,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использования заявленного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F2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технологии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B47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метапредметность</w:t>
      </w:r>
      <w:proofErr w:type="spellEnd"/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интеграция, умение создавать и поддерживать высокий уровень мотивации и высокую интенсивность деятельности учащихся, обеспечение психолого-педагогической поддержки учащихся, стимулирование самостоятельности обучающихся)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D51DD" w:rsidRPr="00AD51DD" w:rsidRDefault="00AD51DD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b/>
          <w:sz w:val="28"/>
          <w:szCs w:val="28"/>
        </w:rPr>
      </w:pPr>
      <w:r w:rsidRPr="00AD51DD">
        <w:rPr>
          <w:b/>
          <w:sz w:val="28"/>
          <w:szCs w:val="28"/>
        </w:rPr>
        <w:t xml:space="preserve">«Внеурочное мероприятие» </w:t>
      </w:r>
      <w:r w:rsidRPr="00AD51DD">
        <w:rPr>
          <w:sz w:val="28"/>
          <w:szCs w:val="28"/>
        </w:rPr>
        <w:t xml:space="preserve">(регламент - 45 минут, включая </w:t>
      </w:r>
      <w:r w:rsidR="00925E57">
        <w:rPr>
          <w:sz w:val="28"/>
          <w:szCs w:val="28"/>
        </w:rPr>
        <w:t xml:space="preserve">5 минут </w:t>
      </w:r>
      <w:r w:rsidRPr="00AD51DD">
        <w:rPr>
          <w:sz w:val="28"/>
          <w:szCs w:val="28"/>
        </w:rPr>
        <w:t>самоанализ внеурочного мероприятия).</w:t>
      </w:r>
    </w:p>
    <w:p w:rsidR="00E60C7D" w:rsidRPr="00905343" w:rsidRDefault="00AD51DD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</w:t>
      </w:r>
      <w:proofErr w:type="spellStart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</w:t>
      </w:r>
      <w:proofErr w:type="spellEnd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ориентированного</w:t>
      </w:r>
      <w:proofErr w:type="gramEnd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Формат: внеурочное мероприятие в форме, соответствующей характеру внеурочной деятельности (классный час, занятия в школьных кружках, студиях, клубах, секциях и т.п.).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Содержание, возрастная группа, количество участников, используемые </w:t>
      </w:r>
      <w:proofErr w:type="spellStart"/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онлайн-платформы</w:t>
      </w:r>
      <w:proofErr w:type="spellEnd"/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цифровые сервисы и ресурсы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2706" w:rsidRPr="009053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образовательную организацию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(помимо </w:t>
      </w:r>
      <w:proofErr w:type="gramStart"/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своей</w:t>
      </w:r>
      <w:proofErr w:type="gramEnd"/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ОО)</w:t>
      </w: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конкурсантом самостоятельно.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определяется исходя из технических возможностей и оснащенности в пределах 10-12 учащихся.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9B3702" w:rsidRPr="00905343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обоснованность выбранной темы внеурочного мероприятия;</w:t>
      </w:r>
    </w:p>
    <w:p w:rsidR="009B3702" w:rsidRPr="00905343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проектировании внеурочного мероприятия;</w:t>
      </w:r>
    </w:p>
    <w:p w:rsidR="009B3702" w:rsidRPr="00905343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проведение внеурочного мероприятия (</w:t>
      </w:r>
      <w:proofErr w:type="spellStart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межпредметное</w:t>
      </w:r>
      <w:proofErr w:type="spellEnd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содержание, творческий и инновационный подход в решении воспитательных задач, психолого-педагогическая и коммуникативная культура, языковая грамотность)</w:t>
      </w:r>
    </w:p>
    <w:p w:rsidR="009B3702" w:rsidRPr="00905343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проведенного внеурочного мероприятия</w:t>
      </w:r>
    </w:p>
    <w:p w:rsidR="009B3702" w:rsidRPr="009B3702" w:rsidRDefault="009B3702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b/>
          <w:sz w:val="28"/>
          <w:szCs w:val="28"/>
        </w:rPr>
      </w:pPr>
      <w:r w:rsidRPr="009B3702">
        <w:rPr>
          <w:b/>
          <w:sz w:val="28"/>
          <w:szCs w:val="28"/>
        </w:rPr>
        <w:t xml:space="preserve"> «Мастер-класс» </w:t>
      </w:r>
      <w:r w:rsidRPr="009B3702">
        <w:rPr>
          <w:sz w:val="28"/>
          <w:szCs w:val="28"/>
        </w:rPr>
        <w:t>(регламент - 25 минут, включая 5 минут для анализа).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демонстрация профессионального мастерства в области передачи собственного педагогического опыта.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Формат: проведение мастер-класса по предмету, отражающему используемую участником педагогическую технологию и методические приемы. Участниками ма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стер-класса являются педагоги, в том числе </w:t>
      </w: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мастер-класса определяется участниками самостоятельно.</w:t>
      </w:r>
    </w:p>
    <w:p w:rsidR="009B3702" w:rsidRPr="009B3702" w:rsidRDefault="009B3702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9B3702" w:rsidRPr="009B3702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методическое обоснование представляемого приема, технологии;</w:t>
      </w:r>
    </w:p>
    <w:p w:rsidR="009B3702" w:rsidRPr="009B3702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и импровизация (творческое решение педагогических задач, индивидуальность в работе с аудиторией, использование оригинальных заданий и т.д.);</w:t>
      </w:r>
    </w:p>
    <w:p w:rsidR="009B3702" w:rsidRPr="00905343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рефлексивная культура (способность к самоанализу в использовании методов, достижении результатов, организации своей деятельности);</w:t>
      </w:r>
    </w:p>
    <w:p w:rsidR="009B3702" w:rsidRPr="009B3702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и языковая культура (использование разнообразных форматов представления и структурирования информации, разных источников информации и образовательных ресурсов, владение профессиональной терминологией, педагогический кругозор и эрудиция);</w:t>
      </w:r>
    </w:p>
    <w:p w:rsidR="009B3702" w:rsidRPr="009B3702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ориентиры и воспитательная направленность (понимание ценностных аспектов образования, его воспитательного потенциала);</w:t>
      </w:r>
    </w:p>
    <w:p w:rsidR="009B3702" w:rsidRPr="00905343" w:rsidRDefault="009B3702" w:rsidP="00905343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метапредметность</w:t>
      </w:r>
      <w:proofErr w:type="spellEnd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интеграция.</w:t>
      </w:r>
    </w:p>
    <w:p w:rsidR="00CB2152" w:rsidRPr="00CB2152" w:rsidRDefault="00CB2152" w:rsidP="00CB2152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bookmarkStart w:id="5" w:name="bookmark6"/>
      <w:r w:rsidRPr="00CB2152">
        <w:rPr>
          <w:sz w:val="28"/>
          <w:szCs w:val="28"/>
        </w:rPr>
        <w:t>Эксперты, конкурсная и счетная комиссии</w:t>
      </w:r>
      <w:bookmarkEnd w:id="5"/>
    </w:p>
    <w:p w:rsidR="00CB2152" w:rsidRPr="00CB2152" w:rsidRDefault="00CB2152" w:rsidP="00CB2152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CB2152">
        <w:rPr>
          <w:sz w:val="28"/>
          <w:szCs w:val="28"/>
        </w:rPr>
        <w:t>Для оценивания конкурсных мероприятий формируется жюри из числа специалистов и методистов Отдела образования администрации Уярского района, представителей педагогической общественности.</w:t>
      </w:r>
    </w:p>
    <w:p w:rsidR="00CB2152" w:rsidRDefault="00CB2152" w:rsidP="00CB2152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CB2152">
        <w:rPr>
          <w:sz w:val="28"/>
          <w:szCs w:val="28"/>
        </w:rPr>
        <w:t>Состав жюри утверждается оргкомитетом Конкурса. Жюри оценивает уровень профессионального мастерства участников в соответствии с критериями оценки этапов Конкурса.</w:t>
      </w:r>
    </w:p>
    <w:p w:rsidR="00CB2152" w:rsidRPr="00CB2152" w:rsidRDefault="00CB2152" w:rsidP="00CB2152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Для подготовки сводных оценочных ведомостей по результатам выполнения участниками конкурса конкурсных заданий, организации подсчетов баллов, набранных участниками конкурса в конкурсных мероприятиях, создается счетная комиссия из состава оргкомитета.</w:t>
      </w:r>
    </w:p>
    <w:p w:rsidR="00456E05" w:rsidRPr="00456E05" w:rsidRDefault="00CB2152" w:rsidP="00456E05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rPr>
          <w:sz w:val="28"/>
          <w:szCs w:val="28"/>
        </w:rPr>
      </w:pPr>
      <w:r w:rsidRPr="00456E05">
        <w:rPr>
          <w:sz w:val="28"/>
          <w:szCs w:val="28"/>
        </w:rPr>
        <w:t>Определение лауреатов, победителей и абсолютного победителя</w:t>
      </w:r>
      <w:r w:rsidR="00362326">
        <w:rPr>
          <w:sz w:val="28"/>
          <w:szCs w:val="28"/>
        </w:rPr>
        <w:t xml:space="preserve"> </w:t>
      </w:r>
      <w:r w:rsidRPr="00456E05">
        <w:rPr>
          <w:sz w:val="28"/>
          <w:szCs w:val="28"/>
        </w:rPr>
        <w:t>конкурса</w:t>
      </w:r>
    </w:p>
    <w:p w:rsidR="00456E05" w:rsidRPr="00F56477" w:rsidRDefault="00CB2152" w:rsidP="00F56477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F56477">
        <w:rPr>
          <w:sz w:val="28"/>
          <w:szCs w:val="28"/>
        </w:rPr>
        <w:t>На основании оценок конкурсной комиссии, оргкомитет подводит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итоги после каждого этапа Конкурса и формирует рейтинг участников.</w:t>
      </w:r>
    </w:p>
    <w:p w:rsidR="00456E05" w:rsidRPr="00F56477" w:rsidRDefault="00CB2152" w:rsidP="00F56477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F56477">
        <w:rPr>
          <w:sz w:val="28"/>
          <w:szCs w:val="28"/>
        </w:rPr>
        <w:t xml:space="preserve"> По итогам Конкурса определяется </w:t>
      </w:r>
      <w:proofErr w:type="gramStart"/>
      <w:r w:rsidRPr="00F56477">
        <w:rPr>
          <w:sz w:val="28"/>
          <w:szCs w:val="28"/>
        </w:rPr>
        <w:t>абсолютный</w:t>
      </w:r>
      <w:proofErr w:type="gramEnd"/>
      <w:r w:rsidRPr="00F56477">
        <w:rPr>
          <w:sz w:val="28"/>
          <w:szCs w:val="28"/>
        </w:rPr>
        <w:t xml:space="preserve"> победительКонкурса, набравший наибольшее количество баллов в общем рейтинге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участников Конкурса.</w:t>
      </w:r>
    </w:p>
    <w:p w:rsidR="00E60C7D" w:rsidRPr="00F56477" w:rsidRDefault="00CB2152" w:rsidP="00F56477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F56477">
        <w:rPr>
          <w:sz w:val="28"/>
          <w:szCs w:val="28"/>
        </w:rPr>
        <w:t xml:space="preserve"> </w:t>
      </w:r>
      <w:r w:rsidR="00362326">
        <w:rPr>
          <w:sz w:val="28"/>
          <w:szCs w:val="28"/>
        </w:rPr>
        <w:t>Абсолютный участник Конкурса является</w:t>
      </w:r>
      <w:r w:rsidRPr="00F56477">
        <w:rPr>
          <w:sz w:val="28"/>
          <w:szCs w:val="28"/>
        </w:rPr>
        <w:t xml:space="preserve"> участников краевого профессионального конкурса «Учитель года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Красноярского края» 20</w:t>
      </w:r>
      <w:r w:rsidR="00362326">
        <w:rPr>
          <w:sz w:val="28"/>
          <w:szCs w:val="28"/>
        </w:rPr>
        <w:t>21</w:t>
      </w:r>
      <w:r w:rsidR="00456E05" w:rsidRPr="00F56477">
        <w:rPr>
          <w:sz w:val="28"/>
          <w:szCs w:val="28"/>
        </w:rPr>
        <w:t xml:space="preserve"> года.</w:t>
      </w:r>
    </w:p>
    <w:p w:rsidR="00456E05" w:rsidRDefault="00456E05" w:rsidP="00456E05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Награждение</w:t>
      </w:r>
    </w:p>
    <w:p w:rsidR="00456E05" w:rsidRDefault="00456E05" w:rsidP="00456E05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Все участники Конкурса награждаются сертификатами участника. По итогам Конкурса возможно награждение специальными призами, учрежденными партнерами конкурса.</w:t>
      </w:r>
    </w:p>
    <w:p w:rsidR="00252296" w:rsidRPr="00362326" w:rsidRDefault="00456E05" w:rsidP="00252296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426" w:firstLine="0"/>
        <w:rPr>
          <w:sz w:val="28"/>
          <w:szCs w:val="28"/>
        </w:rPr>
      </w:pPr>
      <w:r w:rsidRPr="00362326">
        <w:rPr>
          <w:sz w:val="28"/>
          <w:szCs w:val="28"/>
        </w:rPr>
        <w:t>Награждение абсолютного победителя районного конкурса профессионального мастерства «Учитель года-20</w:t>
      </w:r>
      <w:r w:rsidR="00362326" w:rsidRPr="00362326">
        <w:rPr>
          <w:sz w:val="28"/>
          <w:szCs w:val="28"/>
        </w:rPr>
        <w:t>21</w:t>
      </w:r>
      <w:r w:rsidRPr="00362326">
        <w:rPr>
          <w:sz w:val="28"/>
          <w:szCs w:val="28"/>
        </w:rPr>
        <w:t>» пройдет на августовском совещании 20</w:t>
      </w:r>
      <w:r w:rsidR="00362326" w:rsidRPr="00362326">
        <w:rPr>
          <w:sz w:val="28"/>
          <w:szCs w:val="28"/>
        </w:rPr>
        <w:t>21</w:t>
      </w:r>
      <w:r w:rsidRPr="00362326">
        <w:rPr>
          <w:sz w:val="28"/>
          <w:szCs w:val="28"/>
        </w:rPr>
        <w:t xml:space="preserve"> года.</w:t>
      </w:r>
    </w:p>
    <w:sectPr w:rsidR="00252296" w:rsidRPr="00362326" w:rsidSect="00EC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ED2D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724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5E254F"/>
    <w:multiLevelType w:val="hybridMultilevel"/>
    <w:tmpl w:val="DFBE061C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B3D37"/>
    <w:multiLevelType w:val="multilevel"/>
    <w:tmpl w:val="4B6A9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8B71E5"/>
    <w:multiLevelType w:val="hybridMultilevel"/>
    <w:tmpl w:val="A6DE0840"/>
    <w:lvl w:ilvl="0" w:tplc="1EA644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303A"/>
    <w:multiLevelType w:val="multilevel"/>
    <w:tmpl w:val="1428B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72AED"/>
    <w:multiLevelType w:val="hybridMultilevel"/>
    <w:tmpl w:val="EB98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917AA"/>
    <w:multiLevelType w:val="hybridMultilevel"/>
    <w:tmpl w:val="17208234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BB7691"/>
    <w:multiLevelType w:val="hybridMultilevel"/>
    <w:tmpl w:val="E0D27C6E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296"/>
    <w:rsid w:val="00106076"/>
    <w:rsid w:val="001E139B"/>
    <w:rsid w:val="00252296"/>
    <w:rsid w:val="002F17AC"/>
    <w:rsid w:val="00362326"/>
    <w:rsid w:val="00456E05"/>
    <w:rsid w:val="00461D21"/>
    <w:rsid w:val="005966EC"/>
    <w:rsid w:val="005C61B7"/>
    <w:rsid w:val="00672706"/>
    <w:rsid w:val="007E644C"/>
    <w:rsid w:val="00841DC9"/>
    <w:rsid w:val="0085202B"/>
    <w:rsid w:val="00882B47"/>
    <w:rsid w:val="00895A57"/>
    <w:rsid w:val="008D7A63"/>
    <w:rsid w:val="00905343"/>
    <w:rsid w:val="00925E57"/>
    <w:rsid w:val="009B3702"/>
    <w:rsid w:val="009C11C4"/>
    <w:rsid w:val="00AD51DD"/>
    <w:rsid w:val="00B03418"/>
    <w:rsid w:val="00BA5F4F"/>
    <w:rsid w:val="00BD11AE"/>
    <w:rsid w:val="00C8183C"/>
    <w:rsid w:val="00CB2152"/>
    <w:rsid w:val="00D202AE"/>
    <w:rsid w:val="00DB4CD8"/>
    <w:rsid w:val="00DE361E"/>
    <w:rsid w:val="00E60C7D"/>
    <w:rsid w:val="00EC08F3"/>
    <w:rsid w:val="00F223F2"/>
    <w:rsid w:val="00F5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296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522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5229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25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5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C7D"/>
    <w:pPr>
      <w:ind w:left="720"/>
      <w:contextualSpacing/>
    </w:pPr>
  </w:style>
  <w:style w:type="character" w:customStyle="1" w:styleId="22">
    <w:name w:val="Колонтитул (2)_"/>
    <w:basedOn w:val="a0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"/>
    <w:basedOn w:val="22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456E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56E0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56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456E05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296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522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5229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25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5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7D"/>
    <w:pPr>
      <w:ind w:left="720"/>
      <w:contextualSpacing/>
    </w:pPr>
  </w:style>
  <w:style w:type="character" w:customStyle="1" w:styleId="22">
    <w:name w:val="Колонтитул (2)_"/>
    <w:basedOn w:val="a0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"/>
    <w:basedOn w:val="22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456E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56E0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56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456E05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Vasilieva</cp:lastModifiedBy>
  <cp:revision>6</cp:revision>
  <dcterms:created xsi:type="dcterms:W3CDTF">2021-02-16T06:47:00Z</dcterms:created>
  <dcterms:modified xsi:type="dcterms:W3CDTF">2021-02-18T09:35:00Z</dcterms:modified>
</cp:coreProperties>
</file>