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96" w:rsidRPr="00461D21" w:rsidRDefault="00252296" w:rsidP="00461D21">
      <w:pPr>
        <w:pStyle w:val="20"/>
        <w:shd w:val="clear" w:color="auto" w:fill="auto"/>
        <w:spacing w:line="276" w:lineRule="auto"/>
        <w:ind w:left="4740" w:firstLine="0"/>
        <w:jc w:val="right"/>
        <w:rPr>
          <w:sz w:val="24"/>
          <w:szCs w:val="28"/>
        </w:rPr>
      </w:pPr>
      <w:r w:rsidRPr="00461D21">
        <w:rPr>
          <w:sz w:val="24"/>
          <w:szCs w:val="28"/>
        </w:rPr>
        <w:t>Приложение 1</w:t>
      </w:r>
    </w:p>
    <w:p w:rsidR="00461D21" w:rsidRDefault="00252296" w:rsidP="00461D21">
      <w:pPr>
        <w:pStyle w:val="20"/>
        <w:shd w:val="clear" w:color="auto" w:fill="auto"/>
        <w:spacing w:line="276" w:lineRule="auto"/>
        <w:ind w:left="4740" w:firstLine="0"/>
        <w:jc w:val="right"/>
        <w:rPr>
          <w:sz w:val="24"/>
          <w:szCs w:val="28"/>
        </w:rPr>
      </w:pPr>
      <w:r w:rsidRPr="00461D21">
        <w:rPr>
          <w:sz w:val="24"/>
          <w:szCs w:val="28"/>
        </w:rPr>
        <w:t xml:space="preserve">к приказу Отдела образования </w:t>
      </w:r>
      <w:r w:rsidR="00461D21">
        <w:rPr>
          <w:sz w:val="24"/>
          <w:szCs w:val="28"/>
        </w:rPr>
        <w:t>а</w:t>
      </w:r>
      <w:r w:rsidRPr="00461D21">
        <w:rPr>
          <w:sz w:val="24"/>
          <w:szCs w:val="28"/>
        </w:rPr>
        <w:t xml:space="preserve">дминистрации Уярского района </w:t>
      </w:r>
    </w:p>
    <w:p w:rsidR="001E2DE4" w:rsidRDefault="001E2DE4" w:rsidP="00461D21">
      <w:pPr>
        <w:pStyle w:val="20"/>
        <w:shd w:val="clear" w:color="auto" w:fill="auto"/>
        <w:spacing w:line="276" w:lineRule="auto"/>
        <w:ind w:left="4740" w:firstLine="0"/>
        <w:jc w:val="right"/>
        <w:rPr>
          <w:sz w:val="24"/>
          <w:szCs w:val="28"/>
        </w:rPr>
      </w:pPr>
      <w:r>
        <w:rPr>
          <w:sz w:val="24"/>
          <w:szCs w:val="28"/>
        </w:rPr>
        <w:t>№158 от 10.10.2024</w:t>
      </w:r>
    </w:p>
    <w:p w:rsidR="00252296" w:rsidRPr="00252296" w:rsidRDefault="00252296" w:rsidP="00252296">
      <w:pPr>
        <w:pStyle w:val="10"/>
        <w:shd w:val="clear" w:color="auto" w:fill="auto"/>
        <w:spacing w:before="0" w:line="276" w:lineRule="auto"/>
        <w:ind w:right="20"/>
        <w:rPr>
          <w:sz w:val="28"/>
          <w:szCs w:val="28"/>
        </w:rPr>
      </w:pPr>
      <w:bookmarkStart w:id="0" w:name="bookmark0"/>
      <w:r w:rsidRPr="00252296">
        <w:rPr>
          <w:sz w:val="28"/>
          <w:szCs w:val="28"/>
        </w:rPr>
        <w:t>ПОЛОЖЕНИЕ</w:t>
      </w:r>
      <w:bookmarkEnd w:id="0"/>
    </w:p>
    <w:p w:rsidR="00252296" w:rsidRPr="00252296" w:rsidRDefault="00252296" w:rsidP="00252296">
      <w:pPr>
        <w:pStyle w:val="10"/>
        <w:shd w:val="clear" w:color="auto" w:fill="auto"/>
        <w:spacing w:before="0" w:after="267" w:line="276" w:lineRule="auto"/>
        <w:ind w:right="20"/>
        <w:rPr>
          <w:sz w:val="28"/>
          <w:szCs w:val="28"/>
        </w:rPr>
      </w:pPr>
      <w:bookmarkStart w:id="1" w:name="bookmark1"/>
      <w:r w:rsidRPr="00252296">
        <w:rPr>
          <w:sz w:val="28"/>
          <w:szCs w:val="28"/>
        </w:rPr>
        <w:t>о районном конкурсе профессионального мастерства</w:t>
      </w:r>
      <w:r w:rsidRPr="00252296">
        <w:rPr>
          <w:sz w:val="28"/>
          <w:szCs w:val="28"/>
        </w:rPr>
        <w:br/>
        <w:t>«Учитель года - 20</w:t>
      </w:r>
      <w:r w:rsidR="0085202B">
        <w:rPr>
          <w:sz w:val="28"/>
          <w:szCs w:val="28"/>
        </w:rPr>
        <w:t>2</w:t>
      </w:r>
      <w:r w:rsidR="00B831C5">
        <w:rPr>
          <w:sz w:val="28"/>
          <w:szCs w:val="28"/>
        </w:rPr>
        <w:t>4</w:t>
      </w:r>
      <w:r w:rsidRPr="00252296">
        <w:rPr>
          <w:sz w:val="28"/>
          <w:szCs w:val="28"/>
        </w:rPr>
        <w:t>»</w:t>
      </w:r>
      <w:bookmarkEnd w:id="1"/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3990"/>
        </w:tabs>
        <w:spacing w:before="0" w:after="256" w:line="276" w:lineRule="auto"/>
        <w:ind w:left="3640"/>
        <w:jc w:val="both"/>
        <w:rPr>
          <w:sz w:val="28"/>
          <w:szCs w:val="28"/>
        </w:rPr>
      </w:pPr>
      <w:bookmarkStart w:id="2" w:name="bookmark2"/>
      <w:r w:rsidRPr="00252296">
        <w:rPr>
          <w:sz w:val="28"/>
          <w:szCs w:val="28"/>
        </w:rPr>
        <w:t>Общие положения</w:t>
      </w:r>
      <w:bookmarkEnd w:id="2"/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Настоящее Положение определяет регламент проведения </w:t>
      </w:r>
      <w:r w:rsidR="00EA5D6C" w:rsidRPr="00EA5D6C">
        <w:rPr>
          <w:sz w:val="28"/>
          <w:szCs w:val="28"/>
        </w:rPr>
        <w:t xml:space="preserve">районного конкурса профессионального мастерства </w:t>
      </w:r>
      <w:r w:rsidR="00EA5D6C">
        <w:rPr>
          <w:sz w:val="28"/>
          <w:szCs w:val="28"/>
        </w:rPr>
        <w:t>«Учитель года - 202</w:t>
      </w:r>
      <w:r w:rsidR="00B831C5">
        <w:rPr>
          <w:sz w:val="28"/>
          <w:szCs w:val="28"/>
        </w:rPr>
        <w:t>4</w:t>
      </w:r>
      <w:r w:rsidR="00EA5D6C">
        <w:rPr>
          <w:sz w:val="28"/>
          <w:szCs w:val="28"/>
        </w:rPr>
        <w:t>»</w:t>
      </w:r>
      <w:r w:rsidR="00EA5D6C" w:rsidRPr="00EA5D6C">
        <w:rPr>
          <w:sz w:val="28"/>
          <w:szCs w:val="28"/>
        </w:rPr>
        <w:t xml:space="preserve"> (далее - Конкурс)</w:t>
      </w:r>
      <w:r w:rsidR="00B831C5">
        <w:rPr>
          <w:sz w:val="28"/>
          <w:szCs w:val="28"/>
        </w:rPr>
        <w:t>. Разработано на основе порядка проведения краевого профессионального конкурса «Учитель года Красноярского края» в 2024 году.</w:t>
      </w:r>
    </w:p>
    <w:p w:rsidR="00252296" w:rsidRPr="00252296" w:rsidRDefault="008D7A63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52296" w:rsidRPr="00252296">
        <w:rPr>
          <w:sz w:val="28"/>
          <w:szCs w:val="28"/>
        </w:rPr>
        <w:t xml:space="preserve"> проводится Отделом образования администрации Уярского района.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252296" w:rsidRPr="00252296" w:rsidRDefault="008D7A63" w:rsidP="00252296">
      <w:pPr>
        <w:pStyle w:val="20"/>
        <w:shd w:val="clear" w:color="auto" w:fill="auto"/>
        <w:spacing w:line="276" w:lineRule="auto"/>
        <w:ind w:firstLine="400"/>
        <w:rPr>
          <w:sz w:val="28"/>
          <w:szCs w:val="28"/>
        </w:rPr>
      </w:pPr>
      <w:r>
        <w:rPr>
          <w:b/>
          <w:sz w:val="28"/>
          <w:szCs w:val="28"/>
        </w:rPr>
        <w:t>Цель К</w:t>
      </w:r>
      <w:r w:rsidR="00252296" w:rsidRPr="00252296">
        <w:rPr>
          <w:b/>
          <w:sz w:val="28"/>
          <w:szCs w:val="28"/>
        </w:rPr>
        <w:t>онкурса:</w:t>
      </w:r>
      <w:r w:rsidR="00252296" w:rsidRPr="00252296">
        <w:rPr>
          <w:sz w:val="28"/>
          <w:szCs w:val="28"/>
        </w:rPr>
        <w:t xml:space="preserve"> выявление талантливых педагогических работников, их поддержка, поощрение и содействие профессиональному росту; повышение престижа и статуса педа</w:t>
      </w:r>
      <w:r w:rsidR="00B831C5">
        <w:rPr>
          <w:sz w:val="28"/>
          <w:szCs w:val="28"/>
        </w:rPr>
        <w:t>гогической профессии в обществе; распространение инновационного педагогического опыта учителей Уярского района.</w:t>
      </w:r>
    </w:p>
    <w:p w:rsidR="00252296" w:rsidRPr="00252296" w:rsidRDefault="008D7A63" w:rsidP="00456E0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52296" w:rsidRPr="00252296">
        <w:rPr>
          <w:sz w:val="28"/>
          <w:szCs w:val="28"/>
        </w:rPr>
        <w:t xml:space="preserve"> является</w:t>
      </w:r>
      <w:r w:rsidR="0085202B">
        <w:rPr>
          <w:sz w:val="28"/>
          <w:szCs w:val="28"/>
        </w:rPr>
        <w:t xml:space="preserve"> </w:t>
      </w:r>
      <w:r w:rsidR="00252296" w:rsidRPr="00252296">
        <w:rPr>
          <w:sz w:val="28"/>
          <w:szCs w:val="28"/>
        </w:rPr>
        <w:t>муниципальным этапом краевого конкурса профессионального мастерства</w:t>
      </w:r>
      <w:r>
        <w:rPr>
          <w:sz w:val="28"/>
          <w:szCs w:val="28"/>
        </w:rPr>
        <w:t xml:space="preserve"> «Учитель года Красноярского края»</w:t>
      </w:r>
      <w:r w:rsidR="00252296" w:rsidRPr="00252296">
        <w:rPr>
          <w:sz w:val="28"/>
          <w:szCs w:val="28"/>
        </w:rPr>
        <w:t>.</w:t>
      </w:r>
    </w:p>
    <w:p w:rsid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Для организации и проведения </w:t>
      </w:r>
      <w:r w:rsidR="008D7A63">
        <w:rPr>
          <w:sz w:val="28"/>
          <w:szCs w:val="28"/>
        </w:rPr>
        <w:t xml:space="preserve">Конкурса </w:t>
      </w:r>
      <w:r w:rsidRPr="00252296">
        <w:rPr>
          <w:sz w:val="28"/>
          <w:szCs w:val="28"/>
        </w:rPr>
        <w:t>создается оргкомитет, возглавляемый руководителем Отдела образования администрации Уярского района.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 w:rsidRPr="0085202B">
        <w:rPr>
          <w:sz w:val="28"/>
          <w:szCs w:val="28"/>
        </w:rPr>
        <w:t xml:space="preserve">Для обеспечения технической поддержки </w:t>
      </w:r>
      <w:r>
        <w:rPr>
          <w:sz w:val="28"/>
          <w:szCs w:val="28"/>
        </w:rPr>
        <w:t>К</w:t>
      </w:r>
      <w:r w:rsidRPr="0085202B">
        <w:rPr>
          <w:sz w:val="28"/>
          <w:szCs w:val="28"/>
        </w:rPr>
        <w:t xml:space="preserve">онкурса для участников проводится </w:t>
      </w:r>
      <w:proofErr w:type="gramStart"/>
      <w:r w:rsidRPr="0085202B">
        <w:rPr>
          <w:sz w:val="28"/>
          <w:szCs w:val="28"/>
        </w:rPr>
        <w:t>установочный</w:t>
      </w:r>
      <w:proofErr w:type="gramEnd"/>
      <w:r w:rsidRPr="0085202B">
        <w:rPr>
          <w:sz w:val="28"/>
          <w:szCs w:val="28"/>
        </w:rPr>
        <w:t xml:space="preserve"> вебинар, на котором представляются: </w:t>
      </w:r>
    </w:p>
    <w:p w:rsidR="0085202B" w:rsidRPr="0085202B" w:rsidRDefault="0085202B" w:rsidP="0085202B">
      <w:pPr>
        <w:pStyle w:val="20"/>
        <w:shd w:val="clear" w:color="auto" w:fill="auto"/>
        <w:tabs>
          <w:tab w:val="left" w:pos="426"/>
        </w:tabs>
        <w:spacing w:line="276" w:lineRule="auto"/>
        <w:ind w:left="720" w:firstLine="0"/>
        <w:rPr>
          <w:sz w:val="28"/>
          <w:szCs w:val="28"/>
        </w:rPr>
      </w:pPr>
      <w:r w:rsidRPr="0085202B">
        <w:rPr>
          <w:sz w:val="28"/>
          <w:szCs w:val="28"/>
        </w:rPr>
        <w:t>график проведения конкурсных испытаний;</w:t>
      </w:r>
    </w:p>
    <w:p w:rsidR="0085202B" w:rsidRDefault="0085202B" w:rsidP="0085202B">
      <w:pPr>
        <w:pStyle w:val="20"/>
        <w:shd w:val="clear" w:color="auto" w:fill="auto"/>
        <w:tabs>
          <w:tab w:val="left" w:pos="426"/>
        </w:tabs>
        <w:spacing w:line="276" w:lineRule="auto"/>
        <w:ind w:left="720" w:firstLine="0"/>
        <w:rPr>
          <w:sz w:val="28"/>
          <w:szCs w:val="28"/>
        </w:rPr>
      </w:pPr>
      <w:r w:rsidRPr="0085202B">
        <w:rPr>
          <w:sz w:val="28"/>
          <w:szCs w:val="28"/>
        </w:rPr>
        <w:t>порядок, технические условия, временные регл</w:t>
      </w:r>
      <w:r>
        <w:rPr>
          <w:sz w:val="28"/>
          <w:szCs w:val="28"/>
        </w:rPr>
        <w:t>аменты для проведения испытаний</w:t>
      </w:r>
      <w:r w:rsidRPr="0085202B">
        <w:rPr>
          <w:sz w:val="28"/>
          <w:szCs w:val="28"/>
        </w:rPr>
        <w:t xml:space="preserve">; 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426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Вся информация, регламентирующая проведение конкурса, размещается на официальном сайте Отдела образования администрации Уярского района.</w:t>
      </w:r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2375"/>
        </w:tabs>
        <w:spacing w:before="0" w:line="276" w:lineRule="auto"/>
        <w:ind w:left="2020"/>
        <w:jc w:val="both"/>
        <w:rPr>
          <w:sz w:val="28"/>
          <w:szCs w:val="28"/>
        </w:rPr>
      </w:pPr>
      <w:bookmarkStart w:id="3" w:name="bookmark3"/>
      <w:r w:rsidRPr="00252296">
        <w:rPr>
          <w:sz w:val="28"/>
          <w:szCs w:val="28"/>
        </w:rPr>
        <w:t>Участники конкурса и порядок их выдвижения</w:t>
      </w:r>
      <w:bookmarkEnd w:id="3"/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lastRenderedPageBreak/>
        <w:t xml:space="preserve">В Конкурсе могут принять участие </w:t>
      </w:r>
      <w:r w:rsidR="00B831C5">
        <w:rPr>
          <w:sz w:val="28"/>
          <w:szCs w:val="28"/>
        </w:rPr>
        <w:t>учителя образовательных организаций Красноярского края, реализующих общеобразовательные программы начального общего, основного общего, среднего общего образования, которые преподают учебные предметы, входящие в предметные области, определенные федеральными государственными образовательными стандартами начального общего, основного общего и среднего общего образования;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замещают по основному месту работы должность «Учитель»</w:t>
      </w:r>
      <w:r w:rsidR="008D7A63">
        <w:rPr>
          <w:sz w:val="28"/>
          <w:szCs w:val="28"/>
        </w:rPr>
        <w:t>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 xml:space="preserve">имеют стаж педагогической деятельности не менее </w:t>
      </w:r>
      <w:r w:rsidR="00EA5D6C">
        <w:rPr>
          <w:sz w:val="28"/>
          <w:szCs w:val="28"/>
        </w:rPr>
        <w:t>3 лет</w:t>
      </w:r>
      <w:r w:rsidRPr="00252296">
        <w:rPr>
          <w:sz w:val="28"/>
          <w:szCs w:val="28"/>
        </w:rPr>
        <w:t>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непрерывно повышают свой профессиональный уровень;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участвуют в работе профессиональных сообществ;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не участвовали в аналогичном конкурсе 2 года.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Выдвижение кандидатов может проходить:</w:t>
      </w:r>
    </w:p>
    <w:p w:rsidR="00B831C5" w:rsidRPr="00B831C5" w:rsidRDefault="00B831C5" w:rsidP="00B831C5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B831C5">
        <w:rPr>
          <w:sz w:val="28"/>
          <w:szCs w:val="28"/>
        </w:rPr>
        <w:t>органами самоуправления (советом образовательной организации, попечительским советом, общим собранием, педагогическим советом, иными органами самоуправления, предусмотренными уставом образовательной организации), обеспечивающими государственно-общественный характер управления образовательной организацией;</w:t>
      </w:r>
    </w:p>
    <w:p w:rsidR="00B831C5" w:rsidRDefault="00B831C5" w:rsidP="00B831C5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B831C5">
        <w:rPr>
          <w:sz w:val="28"/>
          <w:szCs w:val="28"/>
        </w:rPr>
        <w:t xml:space="preserve">профессиональной педагогической ассоциацией или объединением, созданными в установленном порядке (предметные методические объединения, ассоциации по образовательным технологиям, профессиональные союзы); </w:t>
      </w:r>
    </w:p>
    <w:p w:rsidR="00B831C5" w:rsidRDefault="00B831C5" w:rsidP="00B831C5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B831C5">
        <w:rPr>
          <w:sz w:val="28"/>
          <w:szCs w:val="28"/>
        </w:rPr>
        <w:t>самовыдвижение.</w:t>
      </w:r>
    </w:p>
    <w:p w:rsidR="00252296" w:rsidRPr="00252296" w:rsidRDefault="00252296" w:rsidP="00B831C5">
      <w:pPr>
        <w:pStyle w:val="20"/>
        <w:shd w:val="clear" w:color="auto" w:fill="auto"/>
        <w:tabs>
          <w:tab w:val="left" w:pos="0"/>
        </w:tabs>
        <w:spacing w:line="276" w:lineRule="auto"/>
        <w:ind w:firstLine="709"/>
        <w:rPr>
          <w:sz w:val="28"/>
          <w:szCs w:val="28"/>
        </w:rPr>
      </w:pPr>
      <w:r w:rsidRPr="00252296">
        <w:rPr>
          <w:sz w:val="28"/>
          <w:szCs w:val="28"/>
        </w:rPr>
        <w:t>Участие в Конкурсе является добровольным делом педагогического работника. Согласие претендента на выдвижение его кандидатуры обязательно.</w:t>
      </w:r>
    </w:p>
    <w:p w:rsidR="00252296" w:rsidRPr="00252296" w:rsidRDefault="00252296" w:rsidP="00456E05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 xml:space="preserve">Участники Конкурса имеют право </w:t>
      </w:r>
      <w:proofErr w:type="gramStart"/>
      <w:r w:rsidRPr="00252296">
        <w:rPr>
          <w:sz w:val="28"/>
          <w:szCs w:val="28"/>
        </w:rPr>
        <w:t>на</w:t>
      </w:r>
      <w:proofErr w:type="gramEnd"/>
      <w:r w:rsidRPr="00252296">
        <w:rPr>
          <w:sz w:val="28"/>
          <w:szCs w:val="28"/>
        </w:rPr>
        <w:t>:</w:t>
      </w:r>
    </w:p>
    <w:p w:rsidR="00C8183C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поддержку методической службы образовательной организации при подготовке к любому этапу Конкурса;</w:t>
      </w:r>
    </w:p>
    <w:p w:rsid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своевременную и полную информацию о конкурсных мероприятиях и критериях их оценки;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материально-техническое обеспечение участия в Конкурсе;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внесение предложений по содержанию работы оргкомитета по окончании очередного этапа Конкурса;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популяризацию своего опыта через публикации на сайте Отдела образования и через районные мероприятия.</w:t>
      </w:r>
    </w:p>
    <w:p w:rsidR="00252296" w:rsidRPr="00252296" w:rsidRDefault="00252296" w:rsidP="008D7A6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Участники Конкурса обязаны: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соблюдать нормы педагогической этики, уважительно относиться к своему и чужому авторству;</w:t>
      </w:r>
    </w:p>
    <w:p w:rsidR="00252296" w:rsidRPr="00252296" w:rsidRDefault="00252296" w:rsidP="00252296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lastRenderedPageBreak/>
        <w:t>соблюдать установленный регламент.</w:t>
      </w:r>
    </w:p>
    <w:p w:rsidR="00252296" w:rsidRPr="00252296" w:rsidRDefault="00252296" w:rsidP="00252296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bookmarkStart w:id="4" w:name="bookmark4"/>
      <w:r w:rsidRPr="00252296">
        <w:rPr>
          <w:sz w:val="28"/>
          <w:szCs w:val="28"/>
        </w:rPr>
        <w:t xml:space="preserve">Организация и проведение </w:t>
      </w:r>
      <w:r w:rsidR="008D7A63">
        <w:rPr>
          <w:sz w:val="28"/>
          <w:szCs w:val="28"/>
        </w:rPr>
        <w:t>К</w:t>
      </w:r>
      <w:r w:rsidRPr="00252296">
        <w:rPr>
          <w:sz w:val="28"/>
          <w:szCs w:val="28"/>
        </w:rPr>
        <w:t>онкурса</w:t>
      </w:r>
      <w:bookmarkEnd w:id="4"/>
    </w:p>
    <w:p w:rsidR="00252296" w:rsidRPr="00252296" w:rsidRDefault="00252296" w:rsidP="008D7A63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252296">
        <w:rPr>
          <w:sz w:val="28"/>
          <w:szCs w:val="28"/>
        </w:rPr>
        <w:t>Организационный комитет Конкурса: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утверждает состав жюри, устанавливает порядок его работы, решает организационные вопросы;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обеспечивает распространение информации о Конкурсе и сроках его проведения;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>организует прием заявок и регистрацию участников Конкурса;</w:t>
      </w:r>
    </w:p>
    <w:p w:rsidR="00252296" w:rsidRPr="00252296" w:rsidRDefault="00252296" w:rsidP="008D7A63">
      <w:pPr>
        <w:pStyle w:val="20"/>
        <w:numPr>
          <w:ilvl w:val="0"/>
          <w:numId w:val="2"/>
        </w:numPr>
        <w:shd w:val="clear" w:color="auto" w:fill="auto"/>
        <w:tabs>
          <w:tab w:val="left" w:pos="364"/>
        </w:tabs>
        <w:spacing w:line="276" w:lineRule="auto"/>
        <w:ind w:firstLine="426"/>
        <w:rPr>
          <w:sz w:val="28"/>
          <w:szCs w:val="28"/>
        </w:rPr>
      </w:pPr>
      <w:r w:rsidRPr="00252296">
        <w:rPr>
          <w:sz w:val="28"/>
          <w:szCs w:val="28"/>
        </w:rPr>
        <w:t xml:space="preserve">проводит консультации по организационным вопросам с участниками </w:t>
      </w:r>
      <w:r w:rsidR="008D7A63">
        <w:rPr>
          <w:sz w:val="28"/>
          <w:szCs w:val="28"/>
        </w:rPr>
        <w:t>К</w:t>
      </w:r>
      <w:r w:rsidRPr="00252296">
        <w:rPr>
          <w:sz w:val="28"/>
          <w:szCs w:val="28"/>
        </w:rPr>
        <w:t>онкурса.</w:t>
      </w:r>
    </w:p>
    <w:p w:rsidR="00D85D23" w:rsidRPr="00D85D23" w:rsidRDefault="00D85D23" w:rsidP="0085202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sz w:val="28"/>
          <w:szCs w:val="28"/>
        </w:rPr>
      </w:pPr>
      <w:r w:rsidRPr="00D85D23">
        <w:rPr>
          <w:sz w:val="28"/>
          <w:szCs w:val="28"/>
        </w:rPr>
        <w:t>Конкурсные испытания муниципального этапа:</w:t>
      </w:r>
    </w:p>
    <w:p w:rsidR="00D85D23" w:rsidRPr="00D85D23" w:rsidRDefault="00D85D23" w:rsidP="00D85D23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rPr>
          <w:b/>
          <w:bCs/>
        </w:rPr>
      </w:pPr>
      <w:r w:rsidRPr="00F12987">
        <w:rPr>
          <w:sz w:val="28"/>
          <w:szCs w:val="28"/>
        </w:rPr>
        <w:t>Интернет-ресурс</w:t>
      </w:r>
      <w:r>
        <w:rPr>
          <w:sz w:val="28"/>
          <w:szCs w:val="28"/>
        </w:rPr>
        <w:t>;</w:t>
      </w:r>
    </w:p>
    <w:p w:rsidR="00D85D23" w:rsidRPr="00D85D23" w:rsidRDefault="00D85D23" w:rsidP="00D85D23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rPr>
          <w:b/>
          <w:bCs/>
        </w:rPr>
      </w:pPr>
      <w:r>
        <w:rPr>
          <w:sz w:val="28"/>
          <w:szCs w:val="28"/>
        </w:rPr>
        <w:t>Просто о сложном;</w:t>
      </w:r>
    </w:p>
    <w:p w:rsidR="00D85D23" w:rsidRPr="00D85D23" w:rsidRDefault="00D85D23" w:rsidP="00D85D23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rPr>
          <w:b/>
          <w:bCs/>
        </w:rPr>
      </w:pPr>
      <w:r>
        <w:rPr>
          <w:sz w:val="28"/>
          <w:szCs w:val="28"/>
        </w:rPr>
        <w:t>Парный урок;</w:t>
      </w:r>
    </w:p>
    <w:p w:rsidR="00D85D23" w:rsidRPr="00D85D23" w:rsidRDefault="00D85D23" w:rsidP="00D85D23">
      <w:pPr>
        <w:pStyle w:val="20"/>
        <w:numPr>
          <w:ilvl w:val="2"/>
          <w:numId w:val="1"/>
        </w:numPr>
        <w:shd w:val="clear" w:color="auto" w:fill="auto"/>
        <w:tabs>
          <w:tab w:val="left" w:pos="567"/>
        </w:tabs>
        <w:spacing w:line="276" w:lineRule="auto"/>
        <w:rPr>
          <w:b/>
          <w:bCs/>
        </w:rPr>
      </w:pPr>
      <w:r>
        <w:rPr>
          <w:sz w:val="28"/>
          <w:szCs w:val="28"/>
        </w:rPr>
        <w:t>Мастер-класс.</w:t>
      </w:r>
    </w:p>
    <w:p w:rsidR="0085202B" w:rsidRPr="0085202B" w:rsidRDefault="0085202B" w:rsidP="0085202B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line="276" w:lineRule="auto"/>
        <w:ind w:left="0" w:firstLine="567"/>
        <w:rPr>
          <w:b/>
          <w:bCs/>
        </w:rPr>
      </w:pPr>
      <w:r>
        <w:rPr>
          <w:sz w:val="28"/>
          <w:szCs w:val="28"/>
        </w:rPr>
        <w:t>Г</w:t>
      </w:r>
      <w:r w:rsidRPr="0085202B">
        <w:rPr>
          <w:sz w:val="28"/>
          <w:szCs w:val="28"/>
        </w:rPr>
        <w:t>рафик проведения конкурсных испытаний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140C72" w:rsidTr="006A79B1">
        <w:tc>
          <w:tcPr>
            <w:tcW w:w="2518" w:type="dxa"/>
          </w:tcPr>
          <w:p w:rsidR="00140C72" w:rsidRPr="00140C72" w:rsidRDefault="00140C72" w:rsidP="001E2DE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04.11.2024 года</w:t>
            </w:r>
          </w:p>
        </w:tc>
        <w:tc>
          <w:tcPr>
            <w:tcW w:w="7053" w:type="dxa"/>
          </w:tcPr>
          <w:p w:rsidR="00140C72" w:rsidRPr="00F12987" w:rsidRDefault="00140C72" w:rsidP="00F12987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Установочный семинар.</w:t>
            </w:r>
          </w:p>
        </w:tc>
      </w:tr>
      <w:tr w:rsidR="00BD11AE" w:rsidTr="006A79B1">
        <w:tc>
          <w:tcPr>
            <w:tcW w:w="2518" w:type="dxa"/>
          </w:tcPr>
          <w:p w:rsidR="00BD11AE" w:rsidRPr="00140C72" w:rsidRDefault="00BD11AE" w:rsidP="001E2DE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140C72">
              <w:rPr>
                <w:rStyle w:val="21"/>
                <w:b w:val="0"/>
                <w:sz w:val="28"/>
                <w:szCs w:val="28"/>
              </w:rPr>
              <w:t xml:space="preserve">До </w:t>
            </w:r>
            <w:r w:rsidR="001E2DE4" w:rsidRPr="00140C72">
              <w:rPr>
                <w:rStyle w:val="21"/>
                <w:b w:val="0"/>
                <w:sz w:val="28"/>
                <w:szCs w:val="28"/>
              </w:rPr>
              <w:t>07.11.2024</w:t>
            </w:r>
            <w:r w:rsidRPr="00140C72">
              <w:rPr>
                <w:rStyle w:val="21"/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7053" w:type="dxa"/>
          </w:tcPr>
          <w:p w:rsidR="00F12987" w:rsidRPr="00F12987" w:rsidRDefault="00BD11AE" w:rsidP="00F12987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sz w:val="28"/>
                <w:szCs w:val="28"/>
              </w:rPr>
            </w:pPr>
            <w:r w:rsidRPr="00F12987">
              <w:rPr>
                <w:sz w:val="28"/>
                <w:szCs w:val="28"/>
              </w:rPr>
              <w:t xml:space="preserve">Прием заявок на участие в Конкурсе. </w:t>
            </w:r>
            <w:r w:rsidR="00F12987">
              <w:rPr>
                <w:sz w:val="28"/>
                <w:szCs w:val="28"/>
              </w:rPr>
              <w:t>Предоставление пакета документов:</w:t>
            </w:r>
          </w:p>
          <w:p w:rsidR="00F12987" w:rsidRPr="00F12987" w:rsidRDefault="00F12987" w:rsidP="00F12987">
            <w:pPr>
              <w:numPr>
                <w:ilvl w:val="0"/>
                <w:numId w:val="12"/>
              </w:numPr>
              <w:spacing w:line="273" w:lineRule="atLeast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>заявление на участие;</w:t>
            </w:r>
          </w:p>
          <w:p w:rsidR="00BD11AE" w:rsidRPr="00D85D23" w:rsidRDefault="00F12987" w:rsidP="001E2DE4">
            <w:pPr>
              <w:numPr>
                <w:ilvl w:val="0"/>
                <w:numId w:val="12"/>
              </w:numPr>
              <w:spacing w:line="273" w:lineRule="atLeast"/>
              <w:ind w:left="0" w:firstLine="360"/>
              <w:jc w:val="both"/>
              <w:rPr>
                <w:rStyle w:val="21"/>
                <w:rFonts w:eastAsiaTheme="minorHAnsi" w:cstheme="minorBid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</w:pPr>
            <w:r w:rsidRPr="00F12987">
              <w:rPr>
                <w:rFonts w:ascii="Times New Roman" w:hAnsi="Times New Roman"/>
                <w:sz w:val="28"/>
                <w:szCs w:val="28"/>
              </w:rPr>
              <w:t>согласие на обработку персональных данных.</w:t>
            </w:r>
          </w:p>
        </w:tc>
      </w:tr>
      <w:tr w:rsidR="00BD11AE" w:rsidTr="006A79B1">
        <w:tc>
          <w:tcPr>
            <w:tcW w:w="2518" w:type="dxa"/>
          </w:tcPr>
          <w:p w:rsidR="00BD11AE" w:rsidRPr="00140C72" w:rsidRDefault="00F12987" w:rsidP="001E2DE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140C72">
              <w:rPr>
                <w:rStyle w:val="21"/>
                <w:b w:val="0"/>
                <w:sz w:val="28"/>
                <w:szCs w:val="28"/>
              </w:rPr>
              <w:t xml:space="preserve">До </w:t>
            </w:r>
            <w:r w:rsidR="001E2DE4" w:rsidRPr="00140C72">
              <w:rPr>
                <w:rStyle w:val="21"/>
                <w:b w:val="0"/>
                <w:sz w:val="28"/>
                <w:szCs w:val="28"/>
              </w:rPr>
              <w:t xml:space="preserve">13.11.2024 </w:t>
            </w:r>
            <w:r w:rsidRPr="00140C72">
              <w:rPr>
                <w:rStyle w:val="21"/>
                <w:b w:val="0"/>
                <w:sz w:val="28"/>
                <w:szCs w:val="28"/>
              </w:rPr>
              <w:t>года</w:t>
            </w:r>
          </w:p>
        </w:tc>
        <w:tc>
          <w:tcPr>
            <w:tcW w:w="7053" w:type="dxa"/>
          </w:tcPr>
          <w:p w:rsidR="009C11C4" w:rsidRPr="00684199" w:rsidRDefault="001E2DE4" w:rsidP="00684199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Оценивание конкурсного испытания </w:t>
            </w:r>
            <w:r w:rsidRPr="001E2DE4">
              <w:rPr>
                <w:sz w:val="28"/>
                <w:szCs w:val="24"/>
              </w:rPr>
              <w:t>«</w:t>
            </w:r>
            <w:r w:rsidRPr="001E2DE4">
              <w:rPr>
                <w:sz w:val="28"/>
                <w:szCs w:val="28"/>
              </w:rPr>
              <w:t>Интернет-ресурс»</w:t>
            </w:r>
            <w:r w:rsidR="00F12987" w:rsidRPr="001E2DE4">
              <w:rPr>
                <w:sz w:val="28"/>
                <w:szCs w:val="24"/>
              </w:rPr>
              <w:t>.</w:t>
            </w:r>
          </w:p>
        </w:tc>
      </w:tr>
      <w:tr w:rsidR="009C11C4" w:rsidTr="006A79B1">
        <w:tc>
          <w:tcPr>
            <w:tcW w:w="2518" w:type="dxa"/>
          </w:tcPr>
          <w:p w:rsidR="009C11C4" w:rsidRPr="00140C72" w:rsidRDefault="001E2DE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140C72">
              <w:rPr>
                <w:rStyle w:val="21"/>
                <w:b w:val="0"/>
                <w:sz w:val="28"/>
                <w:szCs w:val="28"/>
              </w:rPr>
              <w:t>20.11.2024 года</w:t>
            </w:r>
          </w:p>
        </w:tc>
        <w:tc>
          <w:tcPr>
            <w:tcW w:w="7053" w:type="dxa"/>
          </w:tcPr>
          <w:p w:rsidR="009C11C4" w:rsidRPr="00684199" w:rsidRDefault="001E2DE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Конкурсное испытание «</w:t>
            </w:r>
            <w:r>
              <w:rPr>
                <w:sz w:val="28"/>
                <w:szCs w:val="28"/>
              </w:rPr>
              <w:t xml:space="preserve">Просто о </w:t>
            </w:r>
            <w:proofErr w:type="gramStart"/>
            <w:r>
              <w:rPr>
                <w:sz w:val="28"/>
                <w:szCs w:val="28"/>
              </w:rPr>
              <w:t>сложном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9C11C4" w:rsidTr="006A79B1">
        <w:tc>
          <w:tcPr>
            <w:tcW w:w="2518" w:type="dxa"/>
          </w:tcPr>
          <w:p w:rsidR="009C11C4" w:rsidRPr="00140C72" w:rsidRDefault="001E2DE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140C72">
              <w:rPr>
                <w:rStyle w:val="21"/>
                <w:b w:val="0"/>
                <w:sz w:val="28"/>
                <w:szCs w:val="28"/>
              </w:rPr>
              <w:t>26.11.2024г.</w:t>
            </w:r>
          </w:p>
          <w:p w:rsidR="001E2DE4" w:rsidRPr="00140C72" w:rsidRDefault="001E2DE4" w:rsidP="001E2DE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140C72">
              <w:rPr>
                <w:rStyle w:val="21"/>
                <w:b w:val="0"/>
                <w:sz w:val="28"/>
                <w:szCs w:val="28"/>
              </w:rPr>
              <w:t>27.11.2024г.</w:t>
            </w:r>
          </w:p>
          <w:p w:rsidR="001E2DE4" w:rsidRPr="00140C72" w:rsidRDefault="001E2DE4" w:rsidP="009C11C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</w:p>
        </w:tc>
        <w:tc>
          <w:tcPr>
            <w:tcW w:w="7053" w:type="dxa"/>
          </w:tcPr>
          <w:p w:rsidR="009C11C4" w:rsidRPr="00684199" w:rsidRDefault="001E2DE4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Конкурсное испытание «</w:t>
            </w:r>
            <w:r>
              <w:rPr>
                <w:sz w:val="28"/>
                <w:szCs w:val="28"/>
              </w:rPr>
              <w:t>Парный урок»</w:t>
            </w:r>
          </w:p>
        </w:tc>
      </w:tr>
      <w:tr w:rsidR="00684199" w:rsidTr="006A79B1">
        <w:tc>
          <w:tcPr>
            <w:tcW w:w="2518" w:type="dxa"/>
          </w:tcPr>
          <w:p w:rsidR="00684199" w:rsidRPr="00140C72" w:rsidRDefault="001E2DE4" w:rsidP="00684199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140C72">
              <w:rPr>
                <w:rStyle w:val="21"/>
                <w:b w:val="0"/>
                <w:sz w:val="28"/>
                <w:szCs w:val="28"/>
              </w:rPr>
              <w:t>04.12.2024 года</w:t>
            </w:r>
          </w:p>
        </w:tc>
        <w:tc>
          <w:tcPr>
            <w:tcW w:w="7053" w:type="dxa"/>
          </w:tcPr>
          <w:p w:rsidR="006D1304" w:rsidRPr="006A79B1" w:rsidRDefault="001E2DE4" w:rsidP="001E2DE4">
            <w:pPr>
              <w:pStyle w:val="20"/>
              <w:shd w:val="clear" w:color="auto" w:fill="auto"/>
              <w:tabs>
                <w:tab w:val="left" w:pos="896"/>
              </w:tabs>
              <w:spacing w:line="276" w:lineRule="auto"/>
              <w:ind w:left="34" w:firstLine="0"/>
              <w:rPr>
                <w:rStyle w:val="21"/>
                <w:sz w:val="28"/>
                <w:szCs w:val="28"/>
              </w:rPr>
            </w:pPr>
            <w:r>
              <w:rPr>
                <w:rStyle w:val="21"/>
                <w:b w:val="0"/>
                <w:sz w:val="28"/>
                <w:szCs w:val="28"/>
              </w:rPr>
              <w:t>Конкурсное испытание «</w:t>
            </w:r>
            <w:r>
              <w:rPr>
                <w:sz w:val="28"/>
                <w:szCs w:val="28"/>
              </w:rPr>
              <w:t>Мастер-класс»</w:t>
            </w:r>
          </w:p>
        </w:tc>
      </w:tr>
      <w:tr w:rsidR="00684199" w:rsidTr="006A79B1">
        <w:tc>
          <w:tcPr>
            <w:tcW w:w="2518" w:type="dxa"/>
          </w:tcPr>
          <w:p w:rsidR="00684199" w:rsidRPr="00140C72" w:rsidRDefault="001E2DE4" w:rsidP="001E2DE4">
            <w:pPr>
              <w:pStyle w:val="20"/>
              <w:shd w:val="clear" w:color="auto" w:fill="auto"/>
              <w:spacing w:line="276" w:lineRule="auto"/>
              <w:ind w:firstLine="0"/>
              <w:rPr>
                <w:rStyle w:val="21"/>
                <w:b w:val="0"/>
                <w:sz w:val="28"/>
                <w:szCs w:val="28"/>
              </w:rPr>
            </w:pPr>
            <w:r w:rsidRPr="00140C72">
              <w:rPr>
                <w:rStyle w:val="21"/>
                <w:b w:val="0"/>
                <w:sz w:val="28"/>
                <w:szCs w:val="28"/>
              </w:rPr>
              <w:t>10</w:t>
            </w:r>
            <w:r w:rsidR="00684199" w:rsidRPr="00140C72">
              <w:rPr>
                <w:rStyle w:val="21"/>
                <w:b w:val="0"/>
                <w:sz w:val="28"/>
                <w:szCs w:val="28"/>
              </w:rPr>
              <w:t>.12.202</w:t>
            </w:r>
            <w:r w:rsidRPr="00140C72">
              <w:rPr>
                <w:rStyle w:val="21"/>
                <w:b w:val="0"/>
                <w:sz w:val="28"/>
                <w:szCs w:val="28"/>
              </w:rPr>
              <w:t>4</w:t>
            </w:r>
            <w:r w:rsidR="00684199" w:rsidRPr="00140C72">
              <w:rPr>
                <w:rStyle w:val="21"/>
                <w:b w:val="0"/>
                <w:sz w:val="28"/>
                <w:szCs w:val="28"/>
              </w:rPr>
              <w:t>г.</w:t>
            </w:r>
          </w:p>
        </w:tc>
        <w:tc>
          <w:tcPr>
            <w:tcW w:w="7053" w:type="dxa"/>
          </w:tcPr>
          <w:p w:rsidR="00684199" w:rsidRPr="00684199" w:rsidRDefault="00684199" w:rsidP="004E74B3">
            <w:pPr>
              <w:pStyle w:val="20"/>
              <w:shd w:val="clear" w:color="auto" w:fill="auto"/>
              <w:spacing w:line="276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Объявление победителя Конкурса. Закрытие Конкурса</w:t>
            </w:r>
          </w:p>
        </w:tc>
      </w:tr>
    </w:tbl>
    <w:p w:rsidR="00E60C7D" w:rsidRDefault="00E60C7D" w:rsidP="00E60C7D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r w:rsidRPr="00E60C7D">
        <w:rPr>
          <w:sz w:val="28"/>
          <w:szCs w:val="28"/>
        </w:rPr>
        <w:t>Конкурсные мероприятия</w:t>
      </w:r>
    </w:p>
    <w:p w:rsidR="006B5805" w:rsidRDefault="007E644C" w:rsidP="008D7A6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BA5F4F">
        <w:rPr>
          <w:b/>
          <w:sz w:val="28"/>
          <w:szCs w:val="28"/>
        </w:rPr>
        <w:t xml:space="preserve"> </w:t>
      </w:r>
      <w:r w:rsidR="008D7A63" w:rsidRPr="00BA5F4F">
        <w:rPr>
          <w:b/>
          <w:sz w:val="28"/>
          <w:szCs w:val="28"/>
        </w:rPr>
        <w:t>«Интернет-ресурс»</w:t>
      </w:r>
      <w:r w:rsidR="008D7A63">
        <w:rPr>
          <w:sz w:val="28"/>
          <w:szCs w:val="28"/>
        </w:rPr>
        <w:t xml:space="preserve"> включает в себя</w:t>
      </w:r>
      <w:r w:rsidR="006B5805">
        <w:rPr>
          <w:sz w:val="28"/>
          <w:szCs w:val="28"/>
        </w:rPr>
        <w:t>:</w:t>
      </w:r>
    </w:p>
    <w:p w:rsidR="006B5805" w:rsidRDefault="006B5805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полная информация об участнике Конкурса;</w:t>
      </w:r>
    </w:p>
    <w:p w:rsidR="006B5805" w:rsidRDefault="008D7A63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результаты участия </w:t>
      </w:r>
      <w:r w:rsidRPr="008D7A63">
        <w:rPr>
          <w:sz w:val="28"/>
          <w:szCs w:val="28"/>
        </w:rPr>
        <w:t xml:space="preserve">муниципальных, региональных и федеральных </w:t>
      </w:r>
      <w:proofErr w:type="gramStart"/>
      <w:r w:rsidRPr="008D7A63">
        <w:rPr>
          <w:sz w:val="28"/>
          <w:szCs w:val="28"/>
        </w:rPr>
        <w:t>фестивалях</w:t>
      </w:r>
      <w:proofErr w:type="gramEnd"/>
      <w:r w:rsidRPr="008D7A63">
        <w:rPr>
          <w:sz w:val="28"/>
          <w:szCs w:val="28"/>
        </w:rPr>
        <w:t xml:space="preserve">, конкурсах, смотрах; </w:t>
      </w:r>
    </w:p>
    <w:p w:rsidR="008D7A63" w:rsidRDefault="008D7A63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8"/>
        </w:rPr>
      </w:pPr>
      <w:r w:rsidRPr="008D7A63">
        <w:rPr>
          <w:sz w:val="28"/>
          <w:szCs w:val="28"/>
        </w:rPr>
        <w:t>профессиональные достижения: награды, звания;</w:t>
      </w:r>
      <w:r w:rsidR="00F56477">
        <w:rPr>
          <w:sz w:val="28"/>
          <w:szCs w:val="28"/>
        </w:rPr>
        <w:t xml:space="preserve"> ме</w:t>
      </w:r>
      <w:r w:rsidR="006B5805">
        <w:rPr>
          <w:sz w:val="28"/>
          <w:szCs w:val="28"/>
        </w:rPr>
        <w:t>тодические разработки участника;</w:t>
      </w:r>
    </w:p>
    <w:p w:rsidR="006B5805" w:rsidRPr="006B5805" w:rsidRDefault="006B5805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32"/>
          <w:szCs w:val="28"/>
        </w:rPr>
      </w:pPr>
      <w:r w:rsidRPr="006B5805">
        <w:rPr>
          <w:sz w:val="28"/>
          <w:szCs w:val="24"/>
        </w:rPr>
        <w:t>результативность использования современных педагогических технологий в образовательной деятельности; высокие результаты достижений  обучающихся при их позитивной динамике за последние три года</w:t>
      </w:r>
      <w:r>
        <w:rPr>
          <w:sz w:val="28"/>
          <w:szCs w:val="24"/>
        </w:rPr>
        <w:t>;</w:t>
      </w:r>
    </w:p>
    <w:p w:rsidR="006B5805" w:rsidRPr="006B5805" w:rsidRDefault="006B5805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4"/>
        </w:rPr>
      </w:pPr>
      <w:r w:rsidRPr="006B5805">
        <w:rPr>
          <w:sz w:val="28"/>
          <w:szCs w:val="24"/>
        </w:rPr>
        <w:lastRenderedPageBreak/>
        <w:t>создание педагогом условий для приобретения учащимися позитивного социального опыта;</w:t>
      </w:r>
    </w:p>
    <w:p w:rsidR="006B5805" w:rsidRPr="006B5805" w:rsidRDefault="006B5805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4"/>
        </w:rPr>
      </w:pPr>
      <w:r w:rsidRPr="006B5805">
        <w:rPr>
          <w:sz w:val="28"/>
          <w:szCs w:val="24"/>
        </w:rPr>
        <w:t>обобщение и распространение собственного педагогического опыта на  муниципальном и (или) региональном  и федеральном уровнях;</w:t>
      </w:r>
    </w:p>
    <w:p w:rsidR="006B5805" w:rsidRPr="006B5805" w:rsidRDefault="006B5805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4"/>
        </w:rPr>
      </w:pPr>
      <w:r w:rsidRPr="006B5805">
        <w:rPr>
          <w:sz w:val="28"/>
          <w:szCs w:val="24"/>
        </w:rPr>
        <w:t>непрерывность профессионального развития учителя;</w:t>
      </w:r>
    </w:p>
    <w:p w:rsidR="006B5805" w:rsidRPr="006B5805" w:rsidRDefault="006B5805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4"/>
        </w:rPr>
      </w:pPr>
      <w:r w:rsidRPr="006B5805">
        <w:rPr>
          <w:sz w:val="28"/>
          <w:szCs w:val="24"/>
        </w:rPr>
        <w:t>методическая копилка (наличие  разработок, подтверждающих деятельность педагога);</w:t>
      </w:r>
    </w:p>
    <w:p w:rsidR="006B5805" w:rsidRPr="006B5805" w:rsidRDefault="006B5805" w:rsidP="00EC395A">
      <w:pPr>
        <w:pStyle w:val="20"/>
        <w:numPr>
          <w:ilvl w:val="0"/>
          <w:numId w:val="14"/>
        </w:numPr>
        <w:shd w:val="clear" w:color="auto" w:fill="auto"/>
        <w:tabs>
          <w:tab w:val="left" w:pos="896"/>
        </w:tabs>
        <w:spacing w:line="276" w:lineRule="auto"/>
        <w:ind w:left="426"/>
        <w:rPr>
          <w:sz w:val="28"/>
          <w:szCs w:val="24"/>
        </w:rPr>
      </w:pPr>
      <w:r w:rsidRPr="006B5805">
        <w:rPr>
          <w:sz w:val="28"/>
          <w:szCs w:val="24"/>
        </w:rPr>
        <w:t>Фотоальбом/</w:t>
      </w:r>
      <w:proofErr w:type="spellStart"/>
      <w:r w:rsidRPr="006B5805">
        <w:rPr>
          <w:sz w:val="28"/>
          <w:szCs w:val="24"/>
        </w:rPr>
        <w:t>видеоальбом</w:t>
      </w:r>
      <w:proofErr w:type="spellEnd"/>
      <w:r w:rsidRPr="006B5805">
        <w:rPr>
          <w:sz w:val="28"/>
          <w:szCs w:val="24"/>
        </w:rPr>
        <w:t>. Наличие портретных и сюжетных фотографий/видео сюжетов, подтверждающих деятельность педагога.</w:t>
      </w:r>
    </w:p>
    <w:p w:rsidR="00F56477" w:rsidRPr="00CB2152" w:rsidRDefault="00F56477" w:rsidP="00F56477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sz w:val="28"/>
          <w:szCs w:val="28"/>
        </w:rPr>
      </w:pPr>
      <w:r w:rsidRPr="00CB2152">
        <w:rPr>
          <w:sz w:val="28"/>
          <w:szCs w:val="28"/>
        </w:rPr>
        <w:t>Критерии оценивания:</w:t>
      </w:r>
    </w:p>
    <w:p w:rsidR="00F56477" w:rsidRPr="00CB2152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Методическая ценность (определяется количеством и полезностью методических рекомендаций)</w:t>
      </w:r>
      <w:r w:rsidRPr="00CB2152">
        <w:rPr>
          <w:sz w:val="28"/>
          <w:szCs w:val="28"/>
        </w:rPr>
        <w:t>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Новизна и авторский характер подходов и решений, содержания и формы (вкл</w:t>
      </w:r>
      <w:r>
        <w:rPr>
          <w:sz w:val="28"/>
          <w:szCs w:val="28"/>
        </w:rPr>
        <w:t>ад автора, отсутствие плагиата);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Композиционное решение (удобство интерфейса, структуры, логичность</w:t>
      </w:r>
      <w:r>
        <w:rPr>
          <w:sz w:val="28"/>
          <w:szCs w:val="28"/>
        </w:rPr>
        <w:t xml:space="preserve"> построения ресурса);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Качество (читаемый текст, различимые и четкие изображения, грамотность, оптимальное соотношение объем</w:t>
      </w:r>
      <w:r>
        <w:rPr>
          <w:sz w:val="28"/>
          <w:szCs w:val="28"/>
        </w:rPr>
        <w:t>/качество размещенных ресурсов);</w:t>
      </w:r>
    </w:p>
    <w:p w:rsidR="00F56477" w:rsidRP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Эстетичность (соблюдение приемов художественного оформления: гармоничная цветовая схема, подбор шрифтов, аккуратность, отсутствие излишеств - большого количества анимированных объектов, нецелевой рекламы)</w:t>
      </w:r>
      <w:r>
        <w:rPr>
          <w:sz w:val="28"/>
          <w:szCs w:val="28"/>
        </w:rPr>
        <w:t>;</w:t>
      </w:r>
    </w:p>
    <w:p w:rsidR="00F56477" w:rsidRDefault="00F56477" w:rsidP="00F56477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76" w:lineRule="auto"/>
        <w:ind w:left="180" w:firstLine="0"/>
        <w:rPr>
          <w:sz w:val="28"/>
          <w:szCs w:val="28"/>
        </w:rPr>
      </w:pPr>
      <w:r w:rsidRPr="00F56477">
        <w:rPr>
          <w:sz w:val="28"/>
          <w:szCs w:val="28"/>
        </w:rPr>
        <w:t>Интерактивность (возможность обратной связи)</w:t>
      </w:r>
      <w:r>
        <w:rPr>
          <w:sz w:val="28"/>
          <w:szCs w:val="28"/>
        </w:rPr>
        <w:t>.</w:t>
      </w:r>
    </w:p>
    <w:p w:rsidR="00684199" w:rsidRDefault="00684199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r w:rsidRPr="00D85D23">
        <w:rPr>
          <w:sz w:val="28"/>
          <w:szCs w:val="28"/>
        </w:rPr>
        <w:t>«</w:t>
      </w:r>
      <w:r w:rsidR="00D85D23" w:rsidRPr="00D85D23">
        <w:rPr>
          <w:sz w:val="28"/>
          <w:szCs w:val="28"/>
        </w:rPr>
        <w:t>Просто о сложном</w:t>
      </w:r>
      <w:r w:rsidRPr="00D85D23">
        <w:rPr>
          <w:sz w:val="28"/>
          <w:szCs w:val="28"/>
        </w:rPr>
        <w:t>»</w:t>
      </w:r>
    </w:p>
    <w:p w:rsidR="00EC395A" w:rsidRPr="00EC395A" w:rsidRDefault="00EC395A" w:rsidP="00EC39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 конкурсного испытания: 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конкурсантом умения адаптировать предметное содержание и выбрать адекватный способ его предъявления.</w:t>
      </w:r>
    </w:p>
    <w:p w:rsidR="00EC395A" w:rsidRPr="00EC395A" w:rsidRDefault="00EC395A" w:rsidP="00EC39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Формат конкурсного испытания</w:t>
      </w:r>
      <w:r w:rsidRPr="00EC39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предъявление владения предметной компетентностью в формате 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TED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выступления.</w:t>
      </w:r>
    </w:p>
    <w:p w:rsidR="00EC395A" w:rsidRPr="00EC395A" w:rsidRDefault="00EC395A" w:rsidP="00EC39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Регламент конкурсного испытания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участник, согласно инструкции, готовит 10-минутное выступление в формате 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TED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представлением конкретного элемента содержания по своему учебному предмету. Время представления - 10 минут, ответы на вопросы экспертов - 5 минут.</w:t>
      </w:r>
    </w:p>
    <w:p w:rsidR="00EC395A" w:rsidRPr="00EC395A" w:rsidRDefault="00EC395A" w:rsidP="00EC39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оценивания конкурсного испытания</w:t>
      </w:r>
      <w:r w:rsidRPr="00EC3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C395A" w:rsidRPr="00EC395A" w:rsidRDefault="00EC395A" w:rsidP="00EC39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содержанием преподаваемого предмета;</w:t>
      </w:r>
    </w:p>
    <w:p w:rsidR="00EC395A" w:rsidRPr="00DE5E9E" w:rsidRDefault="00EC395A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различных способов структурирования и представления учебной информации, обеспечивающих доступность и понимание</w:t>
      </w:r>
      <w:r w:rsidR="00DE5E9E"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целесообразное применение </w:t>
      </w:r>
      <w:proofErr w:type="gram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</w:t>
      </w:r>
      <w:proofErr w:type="gram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DE5E9E" w:rsidRPr="00D85D23" w:rsidRDefault="00DE5E9E" w:rsidP="00DE5E9E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sz w:val="28"/>
          <w:szCs w:val="28"/>
        </w:rPr>
      </w:pPr>
      <w:r w:rsidRPr="00DE5E9E">
        <w:rPr>
          <w:color w:val="000000"/>
          <w:sz w:val="28"/>
          <w:szCs w:val="28"/>
          <w:lang w:eastAsia="ru-RU"/>
        </w:rPr>
        <w:t>Максимальная оценка за конкурсное испытание - 30 баллов.</w:t>
      </w:r>
    </w:p>
    <w:p w:rsidR="00882B47" w:rsidRDefault="00882B47" w:rsidP="0090534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b/>
          <w:sz w:val="28"/>
          <w:szCs w:val="28"/>
        </w:rPr>
      </w:pPr>
      <w:r w:rsidRPr="00882B47">
        <w:rPr>
          <w:b/>
          <w:sz w:val="28"/>
          <w:szCs w:val="28"/>
        </w:rPr>
        <w:t>«</w:t>
      </w:r>
      <w:r w:rsidR="00D85D23">
        <w:rPr>
          <w:sz w:val="28"/>
          <w:szCs w:val="28"/>
        </w:rPr>
        <w:t>Парный урок</w:t>
      </w:r>
      <w:r w:rsidR="00CC7A94">
        <w:rPr>
          <w:b/>
          <w:sz w:val="28"/>
          <w:szCs w:val="28"/>
        </w:rPr>
        <w:t>»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конкурсного испытания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демонстрация конкурсантом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профессиональных компетенций в области проектирования элемента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занятия.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Формат конкурсного испытания:</w:t>
      </w:r>
      <w:r w:rsidRPr="00D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фрагмента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/ или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в паре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(тройке)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 конкурсантом.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Регламент конкурсного испытания:</w:t>
      </w:r>
      <w:r w:rsidRPr="00DE5E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на основании жеребьёвки разделиться на пары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(тройки)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подготовить фрагмент занятия. Задача конкурсантов показать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уровни в проведении фрагмента занятия и способность к профессиональной коммуникации в процессе проведения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анятия с коллегой по испытанию.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представления - </w:t>
      </w:r>
      <w:r w:rsidR="001E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ответы на вопросы экспертов - 10 минут.</w:t>
      </w:r>
    </w:p>
    <w:p w:rsid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E5E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Критерии оценивания конкурсного испытания: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содержание учебного занятия ярких смысловых элементов, стимулирующих познавательный интерес, творческую активность обучающихся;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/ или </w:t>
      </w:r>
      <w:proofErr w:type="spell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метапредметного</w:t>
      </w:r>
      <w:proofErr w:type="spell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корректной коммуникации с субъектами образовательного процесса;</w:t>
      </w:r>
    </w:p>
    <w:p w:rsidR="00DE5E9E" w:rsidRPr="00DE5E9E" w:rsidRDefault="00DE5E9E" w:rsidP="00DE5E9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различных методов и приемов </w:t>
      </w:r>
      <w:proofErr w:type="gramStart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вовлечения</w:t>
      </w:r>
      <w:proofErr w:type="gramEnd"/>
      <w:r w:rsidRPr="00DE5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учебно-познавательную деятельность, создание на занятии проблемных ситуации, ситуаций выбора и принятия решений.</w:t>
      </w:r>
    </w:p>
    <w:p w:rsidR="00DE5E9E" w:rsidRPr="00882B47" w:rsidRDefault="00DE5E9E" w:rsidP="00DE5E9E">
      <w:pPr>
        <w:pStyle w:val="20"/>
        <w:shd w:val="clear" w:color="auto" w:fill="auto"/>
        <w:tabs>
          <w:tab w:val="left" w:pos="896"/>
        </w:tabs>
        <w:spacing w:line="276" w:lineRule="auto"/>
        <w:ind w:firstLine="709"/>
        <w:rPr>
          <w:b/>
          <w:sz w:val="28"/>
          <w:szCs w:val="28"/>
        </w:rPr>
      </w:pPr>
      <w:r w:rsidRPr="00DE5E9E">
        <w:rPr>
          <w:color w:val="000000"/>
          <w:sz w:val="28"/>
          <w:szCs w:val="28"/>
          <w:lang w:eastAsia="ru-RU"/>
        </w:rPr>
        <w:t>Максимальная оценка за конкурсное испытание - 40 баллов.</w:t>
      </w:r>
    </w:p>
    <w:p w:rsidR="00D85D23" w:rsidRDefault="00D85D23" w:rsidP="00D85D23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426"/>
        <w:rPr>
          <w:sz w:val="28"/>
          <w:szCs w:val="28"/>
        </w:rPr>
      </w:pPr>
      <w:bookmarkStart w:id="5" w:name="bookmark6"/>
      <w:r>
        <w:rPr>
          <w:sz w:val="28"/>
          <w:szCs w:val="28"/>
        </w:rPr>
        <w:t>Мастер-класс</w:t>
      </w:r>
    </w:p>
    <w:p w:rsidR="00D4362C" w:rsidRPr="00D4362C" w:rsidRDefault="00D4362C" w:rsidP="00D43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конкурсного испытания:</w:t>
      </w:r>
      <w:r w:rsidRPr="00D4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широты педагогического мышления, оригинальности подходов к решению профессиональных задач, профессиональной эрудиции.</w:t>
      </w:r>
    </w:p>
    <w:p w:rsidR="00D4362C" w:rsidRPr="00D4362C" w:rsidRDefault="00D4362C" w:rsidP="00D43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Формат конкурсного испытания</w:t>
      </w:r>
      <w:r w:rsidRPr="00D4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учебно-методическое занятие с коллегами, демонстрирующее педагогическое мастерство конкурсанта в области трансляции своего педагогического опыта, доказавшего эффективность в практической работе.</w:t>
      </w:r>
    </w:p>
    <w:p w:rsidR="00D4362C" w:rsidRPr="00D4362C" w:rsidRDefault="00D4362C" w:rsidP="00D43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Регламент проведения конкурсного испытания:</w:t>
      </w:r>
      <w:r w:rsidRPr="00D4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</w:t>
      </w:r>
      <w:r w:rsidR="001E2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4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минут, ответы на вопросы - 5 минут.</w:t>
      </w:r>
    </w:p>
    <w:p w:rsidR="00D4362C" w:rsidRPr="00D4362C" w:rsidRDefault="00D4362C" w:rsidP="00D436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6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Критерии оценивания конкурсного испытания</w:t>
      </w:r>
      <w:r w:rsidRPr="00D4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43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и психолого-педагогическая грамотность; творческий подход к решению методических/профессиональных задач; коммуникативная, информационная и речевая культура; оригинальность профессионального мышления.</w:t>
      </w:r>
    </w:p>
    <w:p w:rsidR="00D4362C" w:rsidRPr="00D4362C" w:rsidRDefault="00D4362C" w:rsidP="00D4362C">
      <w:pPr>
        <w:pStyle w:val="20"/>
        <w:shd w:val="clear" w:color="auto" w:fill="auto"/>
        <w:tabs>
          <w:tab w:val="left" w:pos="896"/>
        </w:tabs>
        <w:spacing w:line="276" w:lineRule="auto"/>
        <w:ind w:left="360" w:firstLine="709"/>
        <w:rPr>
          <w:sz w:val="28"/>
          <w:szCs w:val="28"/>
        </w:rPr>
      </w:pPr>
      <w:r w:rsidRPr="00D4362C">
        <w:rPr>
          <w:color w:val="000000"/>
          <w:sz w:val="28"/>
          <w:szCs w:val="28"/>
          <w:lang w:eastAsia="ru-RU"/>
        </w:rPr>
        <w:t xml:space="preserve">Максимальная оценка за конкурсное испытание - </w:t>
      </w:r>
      <w:r w:rsidR="00840C2C">
        <w:rPr>
          <w:color w:val="000000"/>
          <w:sz w:val="28"/>
          <w:szCs w:val="28"/>
          <w:lang w:eastAsia="ru-RU"/>
        </w:rPr>
        <w:t>2</w:t>
      </w:r>
      <w:r w:rsidRPr="00D4362C">
        <w:rPr>
          <w:color w:val="000000"/>
          <w:sz w:val="28"/>
          <w:szCs w:val="28"/>
          <w:lang w:eastAsia="ru-RU"/>
        </w:rPr>
        <w:t>0 баллов</w:t>
      </w:r>
    </w:p>
    <w:p w:rsidR="00D4362C" w:rsidRDefault="00D4362C" w:rsidP="00D4362C">
      <w:pPr>
        <w:pStyle w:val="20"/>
        <w:shd w:val="clear" w:color="auto" w:fill="auto"/>
        <w:tabs>
          <w:tab w:val="left" w:pos="896"/>
        </w:tabs>
        <w:spacing w:line="276" w:lineRule="auto"/>
        <w:ind w:left="360" w:firstLine="709"/>
        <w:rPr>
          <w:sz w:val="28"/>
          <w:szCs w:val="28"/>
        </w:rPr>
      </w:pPr>
    </w:p>
    <w:p w:rsidR="00CB2152" w:rsidRPr="00CB2152" w:rsidRDefault="00CB2152" w:rsidP="00D4362C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426"/>
        <w:jc w:val="both"/>
        <w:rPr>
          <w:sz w:val="28"/>
          <w:szCs w:val="28"/>
        </w:rPr>
      </w:pPr>
      <w:r w:rsidRPr="00CB2152">
        <w:rPr>
          <w:sz w:val="28"/>
          <w:szCs w:val="28"/>
        </w:rPr>
        <w:t>Эксперты, конкурсная и счетная комиссии</w:t>
      </w:r>
      <w:bookmarkEnd w:id="5"/>
    </w:p>
    <w:p w:rsidR="00CB2152" w:rsidRPr="00CB2152" w:rsidRDefault="00CB2152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 w:rsidRPr="00CB2152">
        <w:rPr>
          <w:sz w:val="28"/>
          <w:szCs w:val="28"/>
        </w:rPr>
        <w:t>Для оценивания конкурсных мероприятий формируется жюри из числа специалистов и методистов Отдела образования администрации Уярского района, представителей педагогической общественности.</w:t>
      </w:r>
    </w:p>
    <w:p w:rsidR="00CB2152" w:rsidRDefault="00CB2152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 w:rsidRPr="00CB2152">
        <w:rPr>
          <w:sz w:val="28"/>
          <w:szCs w:val="28"/>
        </w:rPr>
        <w:t>Состав жюри утверждается оргкомитетом Конкурса. Жюри оценивает уровень профессионального мастерства участников в соответствии с критериями оценки этапов Конкурса.</w:t>
      </w:r>
    </w:p>
    <w:p w:rsidR="00CB2152" w:rsidRPr="00CB2152" w:rsidRDefault="00CB2152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Для подготовки сводных оценочных ведомостей по результатам выполнения участниками конкурса конкурсных заданий, организации подсчетов баллов, набранных участниками конкурса в конкурсных мероприятиях, создается счетная комиссия из состава оргкомитета.</w:t>
      </w:r>
    </w:p>
    <w:p w:rsidR="00456E05" w:rsidRPr="00456E05" w:rsidRDefault="00CB2152" w:rsidP="00D4362C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426"/>
        <w:jc w:val="both"/>
        <w:rPr>
          <w:sz w:val="28"/>
          <w:szCs w:val="28"/>
        </w:rPr>
      </w:pPr>
      <w:r w:rsidRPr="00456E05">
        <w:rPr>
          <w:sz w:val="28"/>
          <w:szCs w:val="28"/>
        </w:rPr>
        <w:t>Определение лауреатов, победителей и абсолютного победителя</w:t>
      </w:r>
      <w:r w:rsidR="00362326">
        <w:rPr>
          <w:sz w:val="28"/>
          <w:szCs w:val="28"/>
        </w:rPr>
        <w:t xml:space="preserve"> </w:t>
      </w:r>
      <w:r w:rsidRPr="00456E05">
        <w:rPr>
          <w:sz w:val="28"/>
          <w:szCs w:val="28"/>
        </w:rPr>
        <w:t>конкурса</w:t>
      </w:r>
    </w:p>
    <w:p w:rsidR="00456E05" w:rsidRPr="00F56477" w:rsidRDefault="00CB2152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 w:rsidRPr="00F56477">
        <w:rPr>
          <w:sz w:val="28"/>
          <w:szCs w:val="28"/>
        </w:rPr>
        <w:t>На основании оценок конкурсной комиссии, оргкомитет подводит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итоги после каждого этапа Конкурса и формирует рейтинг участников.</w:t>
      </w:r>
    </w:p>
    <w:p w:rsidR="00456E05" w:rsidRPr="00F56477" w:rsidRDefault="00CB2152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 w:rsidRPr="00F56477">
        <w:rPr>
          <w:sz w:val="28"/>
          <w:szCs w:val="28"/>
        </w:rPr>
        <w:t xml:space="preserve"> По итогам Конкурса определяется </w:t>
      </w:r>
      <w:proofErr w:type="gramStart"/>
      <w:r w:rsidRPr="00F56477">
        <w:rPr>
          <w:sz w:val="28"/>
          <w:szCs w:val="28"/>
        </w:rPr>
        <w:t>абсолютный</w:t>
      </w:r>
      <w:proofErr w:type="gramEnd"/>
      <w:r w:rsidRPr="00F56477">
        <w:rPr>
          <w:sz w:val="28"/>
          <w:szCs w:val="28"/>
        </w:rPr>
        <w:t xml:space="preserve"> победительКонкурса, набравший наибольшее количество баллов в общем рейтинге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участников Конкурса.</w:t>
      </w:r>
    </w:p>
    <w:p w:rsidR="00E60C7D" w:rsidRPr="00F56477" w:rsidRDefault="00CB2152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 w:rsidRPr="00F56477">
        <w:rPr>
          <w:sz w:val="28"/>
          <w:szCs w:val="28"/>
        </w:rPr>
        <w:t xml:space="preserve"> </w:t>
      </w:r>
      <w:r w:rsidR="00362326">
        <w:rPr>
          <w:sz w:val="28"/>
          <w:szCs w:val="28"/>
        </w:rPr>
        <w:t>Абсолютный участник Конкурса является</w:t>
      </w:r>
      <w:r w:rsidRPr="00F56477">
        <w:rPr>
          <w:sz w:val="28"/>
          <w:szCs w:val="28"/>
        </w:rPr>
        <w:t xml:space="preserve"> участников краевого профессионального конкурса «Учитель года</w:t>
      </w:r>
      <w:r w:rsidR="00362326">
        <w:rPr>
          <w:sz w:val="28"/>
          <w:szCs w:val="28"/>
        </w:rPr>
        <w:t xml:space="preserve"> </w:t>
      </w:r>
      <w:r w:rsidRPr="00F56477">
        <w:rPr>
          <w:sz w:val="28"/>
          <w:szCs w:val="28"/>
        </w:rPr>
        <w:t>Красноярского края» 20</w:t>
      </w:r>
      <w:r w:rsidR="00362326">
        <w:rPr>
          <w:sz w:val="28"/>
          <w:szCs w:val="28"/>
        </w:rPr>
        <w:t>2</w:t>
      </w:r>
      <w:r w:rsidR="00EC395A">
        <w:rPr>
          <w:sz w:val="28"/>
          <w:szCs w:val="28"/>
        </w:rPr>
        <w:t>5</w:t>
      </w:r>
      <w:r w:rsidR="00456E05" w:rsidRPr="00F56477">
        <w:rPr>
          <w:sz w:val="28"/>
          <w:szCs w:val="28"/>
        </w:rPr>
        <w:t xml:space="preserve"> года.</w:t>
      </w:r>
    </w:p>
    <w:p w:rsidR="00456E05" w:rsidRDefault="00456E05" w:rsidP="00D4362C">
      <w:pPr>
        <w:pStyle w:val="10"/>
        <w:numPr>
          <w:ilvl w:val="0"/>
          <w:numId w:val="1"/>
        </w:numPr>
        <w:shd w:val="clear" w:color="auto" w:fill="auto"/>
        <w:tabs>
          <w:tab w:val="left" w:pos="3005"/>
        </w:tabs>
        <w:spacing w:before="0" w:line="276" w:lineRule="auto"/>
        <w:ind w:left="264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</w:t>
      </w:r>
    </w:p>
    <w:p w:rsidR="00456E05" w:rsidRDefault="00456E05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Все участники Конкурса награждаются сертификатами участника. По итогам Конкурса возможно награждение специальными призами, учрежденными партнерами конкурса.</w:t>
      </w:r>
    </w:p>
    <w:p w:rsidR="00252296" w:rsidRPr="00362326" w:rsidRDefault="00456E05" w:rsidP="00D4362C">
      <w:pPr>
        <w:pStyle w:val="20"/>
        <w:numPr>
          <w:ilvl w:val="1"/>
          <w:numId w:val="1"/>
        </w:numPr>
        <w:shd w:val="clear" w:color="auto" w:fill="auto"/>
        <w:tabs>
          <w:tab w:val="left" w:pos="896"/>
        </w:tabs>
        <w:spacing w:line="276" w:lineRule="auto"/>
        <w:ind w:left="0" w:firstLine="360"/>
        <w:rPr>
          <w:sz w:val="28"/>
          <w:szCs w:val="28"/>
        </w:rPr>
      </w:pPr>
      <w:r w:rsidRPr="00362326">
        <w:rPr>
          <w:sz w:val="28"/>
          <w:szCs w:val="28"/>
        </w:rPr>
        <w:t>Награждение абсолютного победителя районного конкурса профессионального мастерства «Учитель года-20</w:t>
      </w:r>
      <w:r w:rsidR="00362326" w:rsidRPr="00362326">
        <w:rPr>
          <w:sz w:val="28"/>
          <w:szCs w:val="28"/>
        </w:rPr>
        <w:t>2</w:t>
      </w:r>
      <w:r w:rsidR="00EC395A">
        <w:rPr>
          <w:sz w:val="28"/>
          <w:szCs w:val="28"/>
        </w:rPr>
        <w:t>4</w:t>
      </w:r>
      <w:r w:rsidRPr="00362326">
        <w:rPr>
          <w:sz w:val="28"/>
          <w:szCs w:val="28"/>
        </w:rPr>
        <w:t xml:space="preserve">» пройдет </w:t>
      </w:r>
      <w:r w:rsidR="00EC395A">
        <w:rPr>
          <w:sz w:val="28"/>
          <w:szCs w:val="28"/>
        </w:rPr>
        <w:t>в декабре 2024 года</w:t>
      </w:r>
      <w:r w:rsidRPr="00362326">
        <w:rPr>
          <w:sz w:val="28"/>
          <w:szCs w:val="28"/>
        </w:rPr>
        <w:t>.</w:t>
      </w:r>
    </w:p>
    <w:sectPr w:rsidR="00252296" w:rsidRPr="00362326" w:rsidSect="00EC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5626FD"/>
    <w:multiLevelType w:val="hybridMultilevel"/>
    <w:tmpl w:val="F3E66ECE"/>
    <w:lvl w:ilvl="0" w:tplc="698813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ED2DFC"/>
    <w:multiLevelType w:val="multilevel"/>
    <w:tmpl w:val="3B8A9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AF3508"/>
    <w:multiLevelType w:val="hybridMultilevel"/>
    <w:tmpl w:val="8432FE7C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C4875"/>
    <w:multiLevelType w:val="hybridMultilevel"/>
    <w:tmpl w:val="D2C0C63E"/>
    <w:lvl w:ilvl="0" w:tplc="4718DA58">
      <w:start w:val="1"/>
      <w:numFmt w:val="bullet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724D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25E254F"/>
    <w:multiLevelType w:val="hybridMultilevel"/>
    <w:tmpl w:val="DFBE061C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B3D37"/>
    <w:multiLevelType w:val="multilevel"/>
    <w:tmpl w:val="4B6A9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197C60"/>
    <w:multiLevelType w:val="hybridMultilevel"/>
    <w:tmpl w:val="8B98A682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4F7BF5"/>
    <w:multiLevelType w:val="multilevel"/>
    <w:tmpl w:val="3B8A902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8B71E5"/>
    <w:multiLevelType w:val="hybridMultilevel"/>
    <w:tmpl w:val="A6DE0840"/>
    <w:lvl w:ilvl="0" w:tplc="1EA6441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8303A"/>
    <w:multiLevelType w:val="multilevel"/>
    <w:tmpl w:val="1428B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472AED"/>
    <w:multiLevelType w:val="hybridMultilevel"/>
    <w:tmpl w:val="EB98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A3D53"/>
    <w:multiLevelType w:val="multilevel"/>
    <w:tmpl w:val="A468D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6383F23"/>
    <w:multiLevelType w:val="hybridMultilevel"/>
    <w:tmpl w:val="B906CCCC"/>
    <w:lvl w:ilvl="0" w:tplc="D7D0FC6E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>
    <w:nsid w:val="6EA917AA"/>
    <w:multiLevelType w:val="hybridMultilevel"/>
    <w:tmpl w:val="17208234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0408E3"/>
    <w:multiLevelType w:val="hybridMultilevel"/>
    <w:tmpl w:val="53067C72"/>
    <w:lvl w:ilvl="0" w:tplc="D7D0F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67A42"/>
    <w:multiLevelType w:val="hybridMultilevel"/>
    <w:tmpl w:val="1AE2BCD8"/>
    <w:lvl w:ilvl="0" w:tplc="DA6AB0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7CBB7691"/>
    <w:multiLevelType w:val="hybridMultilevel"/>
    <w:tmpl w:val="E0D27C6E"/>
    <w:lvl w:ilvl="0" w:tplc="D7D0F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18"/>
  </w:num>
  <w:num w:numId="11">
    <w:abstractNumId w:val="17"/>
  </w:num>
  <w:num w:numId="12">
    <w:abstractNumId w:val="4"/>
  </w:num>
  <w:num w:numId="13">
    <w:abstractNumId w:val="1"/>
  </w:num>
  <w:num w:numId="14">
    <w:abstractNumId w:val="14"/>
  </w:num>
  <w:num w:numId="15">
    <w:abstractNumId w:val="3"/>
  </w:num>
  <w:num w:numId="16">
    <w:abstractNumId w:val="13"/>
  </w:num>
  <w:num w:numId="17">
    <w:abstractNumId w:val="16"/>
  </w:num>
  <w:num w:numId="18">
    <w:abstractNumId w:val="8"/>
  </w:num>
  <w:num w:numId="19">
    <w:abstractNumId w:val="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252296"/>
    <w:rsid w:val="0007296A"/>
    <w:rsid w:val="00106076"/>
    <w:rsid w:val="00107D63"/>
    <w:rsid w:val="0011506A"/>
    <w:rsid w:val="00140C72"/>
    <w:rsid w:val="001E139B"/>
    <w:rsid w:val="001E2DE4"/>
    <w:rsid w:val="00252296"/>
    <w:rsid w:val="00292BC3"/>
    <w:rsid w:val="002F17AC"/>
    <w:rsid w:val="00362326"/>
    <w:rsid w:val="00456E05"/>
    <w:rsid w:val="00461D21"/>
    <w:rsid w:val="005966EC"/>
    <w:rsid w:val="005C61B7"/>
    <w:rsid w:val="0064766C"/>
    <w:rsid w:val="00672706"/>
    <w:rsid w:val="00684199"/>
    <w:rsid w:val="006A79B1"/>
    <w:rsid w:val="006B5805"/>
    <w:rsid w:val="006D1304"/>
    <w:rsid w:val="007E644C"/>
    <w:rsid w:val="00840C2C"/>
    <w:rsid w:val="00841DC9"/>
    <w:rsid w:val="0085202B"/>
    <w:rsid w:val="00882B47"/>
    <w:rsid w:val="00895A57"/>
    <w:rsid w:val="008D7A63"/>
    <w:rsid w:val="00905343"/>
    <w:rsid w:val="009205AC"/>
    <w:rsid w:val="00925E57"/>
    <w:rsid w:val="009B3702"/>
    <w:rsid w:val="009C11C4"/>
    <w:rsid w:val="00AD51DD"/>
    <w:rsid w:val="00B03418"/>
    <w:rsid w:val="00B831C5"/>
    <w:rsid w:val="00BA5F4F"/>
    <w:rsid w:val="00BD11AE"/>
    <w:rsid w:val="00C7416D"/>
    <w:rsid w:val="00C8183C"/>
    <w:rsid w:val="00CB0E05"/>
    <w:rsid w:val="00CB2152"/>
    <w:rsid w:val="00CC7A94"/>
    <w:rsid w:val="00D202AE"/>
    <w:rsid w:val="00D4362C"/>
    <w:rsid w:val="00D85D23"/>
    <w:rsid w:val="00DB4CD8"/>
    <w:rsid w:val="00DE361E"/>
    <w:rsid w:val="00DE5E9E"/>
    <w:rsid w:val="00E1003A"/>
    <w:rsid w:val="00E60C7D"/>
    <w:rsid w:val="00E97F81"/>
    <w:rsid w:val="00EA5D6C"/>
    <w:rsid w:val="00EC08F3"/>
    <w:rsid w:val="00EC395A"/>
    <w:rsid w:val="00F12987"/>
    <w:rsid w:val="00F223F2"/>
    <w:rsid w:val="00F56477"/>
    <w:rsid w:val="00FD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296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522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5229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25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5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0C7D"/>
    <w:pPr>
      <w:ind w:left="720"/>
      <w:contextualSpacing/>
    </w:pPr>
  </w:style>
  <w:style w:type="character" w:customStyle="1" w:styleId="22">
    <w:name w:val="Колонтитул (2)_"/>
    <w:basedOn w:val="a0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"/>
    <w:basedOn w:val="22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456E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56E0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56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456E05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6D1304"/>
    <w:rPr>
      <w:color w:val="0000FF"/>
      <w:u w:val="single"/>
    </w:rPr>
  </w:style>
  <w:style w:type="character" w:customStyle="1" w:styleId="fontstyle01">
    <w:name w:val="fontstyle01"/>
    <w:basedOn w:val="a0"/>
    <w:rsid w:val="00840C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2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296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25229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5229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25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5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7D"/>
    <w:pPr>
      <w:ind w:left="720"/>
      <w:contextualSpacing/>
    </w:pPr>
  </w:style>
  <w:style w:type="character" w:customStyle="1" w:styleId="22">
    <w:name w:val="Колонтитул (2)_"/>
    <w:basedOn w:val="a0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Колонтитул (2)"/>
    <w:basedOn w:val="22"/>
    <w:rsid w:val="00456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456E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56E0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456E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456E05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8">
    <w:name w:val="Подпись к таблице"/>
    <w:basedOn w:val="a"/>
    <w:link w:val="a7"/>
    <w:rsid w:val="00456E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</dc:creator>
  <cp:lastModifiedBy>Васильева ИС</cp:lastModifiedBy>
  <cp:revision>5</cp:revision>
  <dcterms:created xsi:type="dcterms:W3CDTF">2024-09-13T04:29:00Z</dcterms:created>
  <dcterms:modified xsi:type="dcterms:W3CDTF">2024-11-01T09:36:00Z</dcterms:modified>
</cp:coreProperties>
</file>