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818" w:rsidRPr="00463B21" w:rsidRDefault="00911818" w:rsidP="00911818">
      <w:pPr>
        <w:spacing w:after="0"/>
        <w:jc w:val="center"/>
        <w:rPr>
          <w:b/>
          <w:color w:val="0D0D0D" w:themeColor="text1" w:themeTint="F2"/>
        </w:rPr>
      </w:pPr>
      <w:r w:rsidRPr="00463B21">
        <w:rPr>
          <w:b/>
          <w:color w:val="0D0D0D" w:themeColor="text1" w:themeTint="F2"/>
        </w:rPr>
        <w:t>Муниципальная программа «Повышение качества</w:t>
      </w:r>
      <w:r>
        <w:rPr>
          <w:b/>
          <w:color w:val="0D0D0D" w:themeColor="text1" w:themeTint="F2"/>
        </w:rPr>
        <w:t xml:space="preserve"> естественно</w:t>
      </w:r>
      <w:r w:rsidR="002B2C83">
        <w:rPr>
          <w:b/>
          <w:color w:val="0D0D0D" w:themeColor="text1" w:themeTint="F2"/>
        </w:rPr>
        <w:t>-</w:t>
      </w:r>
      <w:r>
        <w:rPr>
          <w:b/>
          <w:color w:val="0D0D0D" w:themeColor="text1" w:themeTint="F2"/>
        </w:rPr>
        <w:t>научного и математического</w:t>
      </w:r>
      <w:r w:rsidRPr="00463B21">
        <w:rPr>
          <w:b/>
          <w:color w:val="0D0D0D" w:themeColor="text1" w:themeTint="F2"/>
        </w:rPr>
        <w:t xml:space="preserve"> образования в общеобразовательных организациях Уярского района на 202</w:t>
      </w:r>
      <w:r>
        <w:rPr>
          <w:b/>
          <w:color w:val="0D0D0D" w:themeColor="text1" w:themeTint="F2"/>
        </w:rPr>
        <w:t>5</w:t>
      </w:r>
      <w:r w:rsidRPr="00463B21">
        <w:rPr>
          <w:b/>
          <w:color w:val="0D0D0D" w:themeColor="text1" w:themeTint="F2"/>
        </w:rPr>
        <w:t>-202</w:t>
      </w:r>
      <w:r>
        <w:rPr>
          <w:b/>
          <w:color w:val="0D0D0D" w:themeColor="text1" w:themeTint="F2"/>
        </w:rPr>
        <w:t>7</w:t>
      </w:r>
      <w:r w:rsidRPr="00463B21">
        <w:rPr>
          <w:b/>
          <w:color w:val="0D0D0D" w:themeColor="text1" w:themeTint="F2"/>
        </w:rPr>
        <w:t xml:space="preserve"> годы»</w:t>
      </w:r>
    </w:p>
    <w:p w:rsidR="00911818" w:rsidRPr="000D66DA" w:rsidRDefault="00911818" w:rsidP="00911818">
      <w:pPr>
        <w:spacing w:after="0"/>
        <w:ind w:firstLine="709"/>
        <w:jc w:val="both"/>
      </w:pPr>
      <w:r w:rsidRPr="000D66DA">
        <w:rPr>
          <w:b/>
        </w:rPr>
        <w:t>1. Актуальность разработки программы</w:t>
      </w:r>
      <w:r w:rsidRPr="000D66DA">
        <w:t xml:space="preserve"> </w:t>
      </w:r>
    </w:p>
    <w:p w:rsidR="00911818" w:rsidRPr="000526D0" w:rsidRDefault="00A34A86" w:rsidP="000526D0">
      <w:pPr>
        <w:spacing w:after="0"/>
        <w:ind w:firstLine="567"/>
        <w:jc w:val="both"/>
      </w:pPr>
      <w:r w:rsidRPr="00EB0D9C">
        <w:t xml:space="preserve">Современный мир характеризуется быстрыми технологическими и научными достижениями, что требует от молодого поколения высокого уровня знаний и навыков в области естественных наук и математики. В условиях развития цифровых технологий, автоматизации и инновационных производств, качество образования в этих сферах становится ключевым фактором социально-экономического прогресса региона. В </w:t>
      </w:r>
      <w:proofErr w:type="spellStart"/>
      <w:r w:rsidRPr="00EB0D9C">
        <w:t>Уярском</w:t>
      </w:r>
      <w:proofErr w:type="spellEnd"/>
      <w:r w:rsidRPr="00EB0D9C">
        <w:t xml:space="preserve"> районе, расположенном в Красноярском крае, повышение уровня естественно</w:t>
      </w:r>
      <w:r w:rsidR="002B2C83" w:rsidRPr="000526D0">
        <w:t>-</w:t>
      </w:r>
      <w:r w:rsidRPr="00EB0D9C">
        <w:t>научного и математического образования на 2025–2027 годы приобретает особую актуальность.</w:t>
      </w:r>
    </w:p>
    <w:p w:rsidR="00A34A86" w:rsidRPr="000526D0" w:rsidRDefault="00A34A86" w:rsidP="000526D0">
      <w:pPr>
        <w:spacing w:after="0"/>
        <w:ind w:firstLine="567"/>
        <w:jc w:val="both"/>
      </w:pPr>
      <w:proofErr w:type="spellStart"/>
      <w:proofErr w:type="gramStart"/>
      <w:r w:rsidRPr="00EB0D9C">
        <w:t>Естественно</w:t>
      </w:r>
      <w:r w:rsidR="002B2C83" w:rsidRPr="000526D0">
        <w:t>-</w:t>
      </w:r>
      <w:r w:rsidRPr="00EB0D9C">
        <w:t>научное</w:t>
      </w:r>
      <w:proofErr w:type="spellEnd"/>
      <w:proofErr w:type="gramEnd"/>
      <w:r w:rsidRPr="00EB0D9C">
        <w:t xml:space="preserve"> и математическое образование формируют у учащихся системное мышление, аналитические способности, умение решать сложные задачи и применять знания на практике. Эти компетенции необходимы для подготовки специалистов, способных работать в сферах высоких технологий, экологии, медицины, инженерии и других перспективных областях.</w:t>
      </w:r>
    </w:p>
    <w:p w:rsidR="00113E1D" w:rsidRDefault="00113E1D" w:rsidP="00911818">
      <w:pPr>
        <w:spacing w:after="0"/>
        <w:rPr>
          <w:b/>
        </w:rPr>
      </w:pPr>
      <w:r>
        <w:rPr>
          <w:b/>
        </w:rPr>
        <w:t xml:space="preserve">Текущее состояние </w:t>
      </w:r>
    </w:p>
    <w:p w:rsidR="00113E1D" w:rsidRDefault="00113E1D" w:rsidP="00113E1D">
      <w:pPr>
        <w:spacing w:after="0"/>
        <w:ind w:firstLine="567"/>
        <w:jc w:val="both"/>
      </w:pPr>
      <w:r w:rsidRPr="00BA6B15">
        <w:t xml:space="preserve">Общее образование в </w:t>
      </w:r>
      <w:proofErr w:type="spellStart"/>
      <w:r w:rsidRPr="00BA6B15">
        <w:t>Уярском</w:t>
      </w:r>
      <w:proofErr w:type="spellEnd"/>
      <w:r w:rsidRPr="00BA6B15">
        <w:t xml:space="preserve"> районе осуществляют 12 общеобразовательных учреждений, в которых обучается 2</w:t>
      </w:r>
      <w:r>
        <w:t>333</w:t>
      </w:r>
      <w:r w:rsidRPr="00BA6B15">
        <w:t xml:space="preserve"> детей, из них 2</w:t>
      </w:r>
      <w:r>
        <w:t>48</w:t>
      </w:r>
      <w:r w:rsidRPr="00BA6B15">
        <w:t xml:space="preserve"> детей с ОВЗ, что составляет </w:t>
      </w:r>
      <w:r>
        <w:t>10,6</w:t>
      </w:r>
      <w:r w:rsidRPr="00BA6B15">
        <w:t xml:space="preserve"> % от общего количества всех учащихся: из них: </w:t>
      </w:r>
      <w:r>
        <w:t>212</w:t>
      </w:r>
      <w:r w:rsidRPr="00BA6B15">
        <w:t xml:space="preserve"> детей с сохранным интеллектом, 3</w:t>
      </w:r>
      <w:r>
        <w:t>6</w:t>
      </w:r>
      <w:r w:rsidRPr="00BA6B15">
        <w:t xml:space="preserve"> человек с нарушением интеллекта (все формы умственной отсталости).</w:t>
      </w:r>
    </w:p>
    <w:p w:rsidR="00113E1D" w:rsidRDefault="00113E1D" w:rsidP="00113E1D">
      <w:pPr>
        <w:spacing w:after="0"/>
        <w:ind w:firstLine="567"/>
        <w:jc w:val="both"/>
      </w:pPr>
      <w:r>
        <w:t>1 дошкольное учреждение МБОУ «</w:t>
      </w:r>
      <w:proofErr w:type="spellStart"/>
      <w:r>
        <w:t>Уярский</w:t>
      </w:r>
      <w:proofErr w:type="spellEnd"/>
      <w:r>
        <w:t xml:space="preserve"> детский сад «Планета Детства» с количеством воспитанников 647;</w:t>
      </w:r>
    </w:p>
    <w:p w:rsidR="00113E1D" w:rsidRPr="00BA6B15" w:rsidRDefault="00113E1D" w:rsidP="00113E1D">
      <w:pPr>
        <w:spacing w:after="0"/>
        <w:ind w:firstLine="567"/>
        <w:jc w:val="both"/>
      </w:pPr>
      <w:r>
        <w:t>1 учреждение дополнительного образования МБОУ ДО «ЦДО «Пионер».</w:t>
      </w:r>
    </w:p>
    <w:p w:rsidR="00113E1D" w:rsidRPr="00BA6B15" w:rsidRDefault="00113E1D" w:rsidP="00113E1D">
      <w:pPr>
        <w:spacing w:after="0"/>
        <w:ind w:firstLine="567"/>
        <w:jc w:val="both"/>
      </w:pPr>
      <w:r w:rsidRPr="00BA6B15">
        <w:t>Для получения образования в общеобразовательных учреждениях созданы различные формы обучения:</w:t>
      </w:r>
    </w:p>
    <w:p w:rsidR="00113E1D" w:rsidRPr="00BA6B15" w:rsidRDefault="00113E1D" w:rsidP="00113E1D">
      <w:pPr>
        <w:pStyle w:val="a3"/>
        <w:numPr>
          <w:ilvl w:val="0"/>
          <w:numId w:val="1"/>
        </w:numPr>
        <w:spacing w:after="0"/>
        <w:jc w:val="both"/>
      </w:pPr>
      <w:r w:rsidRPr="00BA6B15">
        <w:t>Обучение в общеобразовательных классах (2</w:t>
      </w:r>
      <w:r>
        <w:t>333</w:t>
      </w:r>
      <w:r w:rsidRPr="00BA6B15">
        <w:t xml:space="preserve"> детей, из них 2</w:t>
      </w:r>
      <w:r>
        <w:t>48</w:t>
      </w:r>
      <w:r w:rsidRPr="00BA6B15">
        <w:t xml:space="preserve"> детей с ОВЗ);</w:t>
      </w:r>
    </w:p>
    <w:p w:rsidR="00113E1D" w:rsidRPr="00BA6B15" w:rsidRDefault="00113E1D" w:rsidP="00113E1D">
      <w:pPr>
        <w:pStyle w:val="a3"/>
        <w:numPr>
          <w:ilvl w:val="0"/>
          <w:numId w:val="1"/>
        </w:numPr>
        <w:spacing w:after="0"/>
        <w:jc w:val="both"/>
      </w:pPr>
      <w:r w:rsidRPr="00BA6B15">
        <w:t>Обучение детей на дому (15 человек)</w:t>
      </w:r>
    </w:p>
    <w:p w:rsidR="00113E1D" w:rsidRPr="00BA6B15" w:rsidRDefault="00113E1D" w:rsidP="00113E1D">
      <w:pPr>
        <w:pStyle w:val="a3"/>
        <w:numPr>
          <w:ilvl w:val="0"/>
          <w:numId w:val="1"/>
        </w:numPr>
        <w:spacing w:after="0"/>
        <w:jc w:val="both"/>
      </w:pPr>
      <w:r w:rsidRPr="00BA6B15">
        <w:t>Семейная форма получения образования (6 человек).</w:t>
      </w:r>
    </w:p>
    <w:p w:rsidR="00113E1D" w:rsidRDefault="00113E1D" w:rsidP="00113E1D">
      <w:pPr>
        <w:spacing w:after="0"/>
        <w:ind w:firstLine="709"/>
        <w:jc w:val="both"/>
      </w:pPr>
      <w:r w:rsidRPr="00BA6B15">
        <w:t xml:space="preserve">Для обеспечения </w:t>
      </w:r>
      <w:r w:rsidRPr="000526D0">
        <w:rPr>
          <w:color w:val="0D0D0D" w:themeColor="text1" w:themeTint="F2"/>
        </w:rPr>
        <w:t>естественнонаучного</w:t>
      </w:r>
      <w:r>
        <w:rPr>
          <w:b/>
          <w:color w:val="0D0D0D" w:themeColor="text1" w:themeTint="F2"/>
        </w:rPr>
        <w:t xml:space="preserve"> </w:t>
      </w:r>
      <w:r w:rsidRPr="00BA6B15">
        <w:t>качественного образования и оказания услуг детям</w:t>
      </w:r>
      <w:r>
        <w:t xml:space="preserve"> в 11 школах Уярского района открытых центры естественнонаучного и технологического направленности «Точка роста».</w:t>
      </w:r>
    </w:p>
    <w:p w:rsidR="00113E1D" w:rsidRPr="00113E1D" w:rsidRDefault="00113E1D" w:rsidP="00113E1D">
      <w:pPr>
        <w:spacing w:after="0"/>
        <w:ind w:firstLine="567"/>
        <w:jc w:val="both"/>
      </w:pPr>
      <w:r w:rsidRPr="00113E1D">
        <w:t>Целями деятельности «Точек роста» являются:</w:t>
      </w:r>
    </w:p>
    <w:p w:rsidR="00113E1D" w:rsidRPr="00113E1D" w:rsidRDefault="00113E1D" w:rsidP="00113E1D">
      <w:pPr>
        <w:spacing w:after="0"/>
        <w:ind w:firstLine="567"/>
        <w:jc w:val="both"/>
      </w:pPr>
      <w:r w:rsidRPr="00113E1D">
        <w:lastRenderedPageBreak/>
        <w:t>— Создание условий для внедрения новых методов обучения и воспитания;</w:t>
      </w:r>
    </w:p>
    <w:p w:rsidR="00113E1D" w:rsidRPr="00113E1D" w:rsidRDefault="00113E1D" w:rsidP="00113E1D">
      <w:pPr>
        <w:spacing w:after="0"/>
        <w:ind w:firstLine="567"/>
        <w:jc w:val="both"/>
      </w:pPr>
      <w:proofErr w:type="gramStart"/>
      <w:r w:rsidRPr="00113E1D">
        <w:t>— Обеспечение образовательными технологиями для освоения обучающимися основных и дополнительных общеобразовательных программ естественнонаучного и технического профилей;</w:t>
      </w:r>
      <w:proofErr w:type="gramEnd"/>
    </w:p>
    <w:p w:rsidR="00113E1D" w:rsidRPr="00113E1D" w:rsidRDefault="00113E1D" w:rsidP="00113E1D">
      <w:pPr>
        <w:spacing w:after="0"/>
        <w:ind w:firstLine="567"/>
        <w:jc w:val="both"/>
      </w:pPr>
      <w:r w:rsidRPr="00113E1D">
        <w:t>— Совершенствование методов обучения.</w:t>
      </w:r>
    </w:p>
    <w:p w:rsidR="00113E1D" w:rsidRPr="00113E1D" w:rsidRDefault="00113E1D" w:rsidP="00113E1D">
      <w:pPr>
        <w:spacing w:after="0"/>
        <w:ind w:firstLine="567"/>
        <w:jc w:val="both"/>
      </w:pPr>
      <w:r w:rsidRPr="00113E1D">
        <w:t>На базе центров реализуются 23 программы дополнительного образования и 49 программ внеурочной деятельности. Более подробно с аналитикой деятельности центров «Точка роста» на территории Уярского района за 2024/25 учебный год можно ознакомиться по ссылке:</w:t>
      </w:r>
    </w:p>
    <w:p w:rsidR="00113E1D" w:rsidRDefault="00113E1D" w:rsidP="00911818">
      <w:pPr>
        <w:spacing w:after="0"/>
        <w:rPr>
          <w:b/>
        </w:rPr>
      </w:pPr>
    </w:p>
    <w:p w:rsidR="00A34A86" w:rsidRDefault="00A34A86" w:rsidP="00911818">
      <w:pPr>
        <w:spacing w:after="0"/>
        <w:rPr>
          <w:b/>
        </w:rPr>
      </w:pPr>
      <w:r w:rsidRPr="00975553">
        <w:rPr>
          <w:b/>
        </w:rPr>
        <w:t xml:space="preserve">Анализ проблемы обеспечения качества </w:t>
      </w:r>
      <w:r>
        <w:rPr>
          <w:b/>
          <w:color w:val="0D0D0D" w:themeColor="text1" w:themeTint="F2"/>
        </w:rPr>
        <w:t>естественно</w:t>
      </w:r>
      <w:r w:rsidR="002B2C83">
        <w:rPr>
          <w:b/>
          <w:color w:val="0D0D0D" w:themeColor="text1" w:themeTint="F2"/>
        </w:rPr>
        <w:t>-</w:t>
      </w:r>
      <w:r>
        <w:rPr>
          <w:b/>
          <w:color w:val="0D0D0D" w:themeColor="text1" w:themeTint="F2"/>
        </w:rPr>
        <w:t>научного и математического</w:t>
      </w:r>
      <w:r w:rsidRPr="00975553">
        <w:rPr>
          <w:b/>
        </w:rPr>
        <w:t xml:space="preserve"> образования</w:t>
      </w:r>
      <w:r>
        <w:rPr>
          <w:b/>
        </w:rPr>
        <w:t xml:space="preserve"> на 202</w:t>
      </w:r>
      <w:r w:rsidR="005E1DC0">
        <w:rPr>
          <w:b/>
        </w:rPr>
        <w:t>5</w:t>
      </w:r>
      <w:r>
        <w:rPr>
          <w:b/>
        </w:rPr>
        <w:t xml:space="preserve"> год</w:t>
      </w:r>
    </w:p>
    <w:p w:rsidR="00113E1D" w:rsidRDefault="00113E1D" w:rsidP="00C119D3">
      <w:pPr>
        <w:spacing w:after="0"/>
        <w:ind w:firstLine="709"/>
        <w:jc w:val="both"/>
      </w:pPr>
      <w:r>
        <w:t>Кадры</w:t>
      </w:r>
    </w:p>
    <w:p w:rsidR="00113E1D" w:rsidRDefault="00113E1D" w:rsidP="00C119D3">
      <w:pPr>
        <w:spacing w:after="0"/>
        <w:ind w:firstLine="709"/>
        <w:jc w:val="both"/>
      </w:pPr>
      <w:r>
        <w:t>Знание</w:t>
      </w:r>
    </w:p>
    <w:tbl>
      <w:tblPr>
        <w:tblStyle w:val="a7"/>
        <w:tblW w:w="0" w:type="auto"/>
        <w:tblLook w:val="04A0"/>
      </w:tblPr>
      <w:tblGrid>
        <w:gridCol w:w="7338"/>
        <w:gridCol w:w="2233"/>
      </w:tblGrid>
      <w:tr w:rsidR="00C119D3" w:rsidRPr="00E608E6" w:rsidTr="00C119D3">
        <w:tc>
          <w:tcPr>
            <w:tcW w:w="7338" w:type="dxa"/>
          </w:tcPr>
          <w:p w:rsidR="00C119D3" w:rsidRPr="00E608E6" w:rsidRDefault="00C119D3" w:rsidP="00C119D3">
            <w:pPr>
              <w:rPr>
                <w:szCs w:val="28"/>
              </w:rPr>
            </w:pPr>
            <w:r w:rsidRPr="00E608E6">
              <w:rPr>
                <w:szCs w:val="28"/>
              </w:rPr>
              <w:t>Показатель</w:t>
            </w:r>
          </w:p>
        </w:tc>
        <w:tc>
          <w:tcPr>
            <w:tcW w:w="2233" w:type="dxa"/>
          </w:tcPr>
          <w:p w:rsidR="00C119D3" w:rsidRPr="00E608E6" w:rsidRDefault="00C119D3" w:rsidP="00C119D3">
            <w:pPr>
              <w:rPr>
                <w:szCs w:val="28"/>
              </w:rPr>
            </w:pPr>
            <w:r w:rsidRPr="00E608E6">
              <w:rPr>
                <w:szCs w:val="28"/>
              </w:rPr>
              <w:t>Значение</w:t>
            </w:r>
          </w:p>
        </w:tc>
      </w:tr>
      <w:tr w:rsidR="00C119D3" w:rsidRPr="00E608E6" w:rsidTr="00C119D3">
        <w:tc>
          <w:tcPr>
            <w:tcW w:w="7338" w:type="dxa"/>
          </w:tcPr>
          <w:p w:rsidR="00C119D3" w:rsidRPr="00E608E6" w:rsidRDefault="00C119D3" w:rsidP="00C119D3">
            <w:pPr>
              <w:rPr>
                <w:szCs w:val="28"/>
              </w:rPr>
            </w:pPr>
            <w:r w:rsidRPr="00E608E6">
              <w:rPr>
                <w:szCs w:val="28"/>
                <w:shd w:val="clear" w:color="auto" w:fill="FFFFFF"/>
              </w:rPr>
              <w:t>Доля обучающихся, осваивающих дополнительные общеобразовательные программы средствами обучения и воспитания Центра «Точка роста», относительно общего количество обучающихся в ОО на территории которых открыты центры «Точка роста»</w:t>
            </w:r>
          </w:p>
        </w:tc>
        <w:tc>
          <w:tcPr>
            <w:tcW w:w="2233" w:type="dxa"/>
          </w:tcPr>
          <w:p w:rsidR="00C119D3" w:rsidRPr="00E608E6" w:rsidRDefault="00C119D3" w:rsidP="00C119D3">
            <w:pPr>
              <w:rPr>
                <w:szCs w:val="28"/>
              </w:rPr>
            </w:pPr>
            <w:r w:rsidRPr="00E608E6">
              <w:rPr>
                <w:szCs w:val="28"/>
              </w:rPr>
              <w:t>21,9</w:t>
            </w:r>
          </w:p>
        </w:tc>
      </w:tr>
      <w:tr w:rsidR="00C119D3" w:rsidRPr="00E608E6" w:rsidTr="00C119D3">
        <w:tc>
          <w:tcPr>
            <w:tcW w:w="7338" w:type="dxa"/>
          </w:tcPr>
          <w:p w:rsidR="00C119D3" w:rsidRPr="00E608E6" w:rsidRDefault="00C119D3" w:rsidP="00C119D3">
            <w:pPr>
              <w:rPr>
                <w:szCs w:val="28"/>
              </w:rPr>
            </w:pPr>
            <w:r w:rsidRPr="00E608E6">
              <w:rPr>
                <w:szCs w:val="28"/>
                <w:shd w:val="clear" w:color="auto" w:fill="FFFFFF"/>
              </w:rPr>
              <w:t>Доля центров «Точка роста» имеющих сетевые отношения с партнерами или другими ОО для реализации образовательных программ</w:t>
            </w:r>
          </w:p>
        </w:tc>
        <w:tc>
          <w:tcPr>
            <w:tcW w:w="2233" w:type="dxa"/>
          </w:tcPr>
          <w:p w:rsidR="00C119D3" w:rsidRPr="00E608E6" w:rsidRDefault="00C119D3" w:rsidP="00C119D3">
            <w:pPr>
              <w:rPr>
                <w:szCs w:val="28"/>
              </w:rPr>
            </w:pPr>
            <w:r w:rsidRPr="00E608E6">
              <w:rPr>
                <w:szCs w:val="28"/>
              </w:rPr>
              <w:t>36,4</w:t>
            </w:r>
          </w:p>
        </w:tc>
      </w:tr>
      <w:tr w:rsidR="00C119D3" w:rsidRPr="00E608E6" w:rsidTr="00C119D3">
        <w:tc>
          <w:tcPr>
            <w:tcW w:w="7338" w:type="dxa"/>
          </w:tcPr>
          <w:p w:rsidR="00C119D3" w:rsidRPr="00E608E6" w:rsidRDefault="00C119D3" w:rsidP="00C119D3">
            <w:pPr>
              <w:rPr>
                <w:szCs w:val="28"/>
                <w:shd w:val="clear" w:color="auto" w:fill="FFFFFF"/>
              </w:rPr>
            </w:pPr>
            <w:r w:rsidRPr="00E608E6">
              <w:rPr>
                <w:szCs w:val="28"/>
                <w:shd w:val="clear" w:color="auto" w:fill="FFFFFF"/>
              </w:rPr>
              <w:t>Доля центров «Точка роста», в которых, обучающиеся за последний квартал приняли участие в региональных и всероссийских мероприятиях (из числа обучающихся, осваивающих образовательные программы на базе Центра)</w:t>
            </w:r>
          </w:p>
        </w:tc>
        <w:tc>
          <w:tcPr>
            <w:tcW w:w="2233" w:type="dxa"/>
          </w:tcPr>
          <w:p w:rsidR="00C119D3" w:rsidRPr="00E608E6" w:rsidRDefault="00C119D3" w:rsidP="00C119D3">
            <w:pPr>
              <w:rPr>
                <w:szCs w:val="28"/>
              </w:rPr>
            </w:pPr>
            <w:r w:rsidRPr="00E608E6">
              <w:rPr>
                <w:szCs w:val="28"/>
              </w:rPr>
              <w:t>36,4</w:t>
            </w:r>
          </w:p>
        </w:tc>
      </w:tr>
      <w:tr w:rsidR="00C119D3" w:rsidRPr="00E608E6" w:rsidTr="00C119D3">
        <w:tc>
          <w:tcPr>
            <w:tcW w:w="7338" w:type="dxa"/>
          </w:tcPr>
          <w:p w:rsidR="00C119D3" w:rsidRPr="00E608E6" w:rsidRDefault="00C119D3" w:rsidP="00C119D3">
            <w:pPr>
              <w:rPr>
                <w:szCs w:val="28"/>
                <w:shd w:val="clear" w:color="auto" w:fill="FFFFFF"/>
              </w:rPr>
            </w:pPr>
            <w:r w:rsidRPr="00E608E6">
              <w:rPr>
                <w:szCs w:val="28"/>
                <w:shd w:val="clear" w:color="auto" w:fill="FFFFFF"/>
              </w:rPr>
              <w:t xml:space="preserve">Доля педагогических работников Центра «Точка роста», прошедших </w:t>
            </w:r>
            <w:proofErr w:type="gramStart"/>
            <w:r w:rsidRPr="00E608E6">
              <w:rPr>
                <w:szCs w:val="28"/>
                <w:shd w:val="clear" w:color="auto" w:fill="FFFFFF"/>
              </w:rPr>
              <w:t>обучение по программам</w:t>
            </w:r>
            <w:proofErr w:type="gramEnd"/>
            <w:r w:rsidRPr="00E608E6">
              <w:rPr>
                <w:szCs w:val="28"/>
                <w:shd w:val="clear" w:color="auto" w:fill="FFFFFF"/>
              </w:rPr>
              <w:t xml:space="preserve"> из реестра программ повышения квалификации федерального оператора</w:t>
            </w:r>
          </w:p>
        </w:tc>
        <w:tc>
          <w:tcPr>
            <w:tcW w:w="2233" w:type="dxa"/>
          </w:tcPr>
          <w:p w:rsidR="00C119D3" w:rsidRPr="00E608E6" w:rsidRDefault="00C119D3" w:rsidP="00C119D3">
            <w:pPr>
              <w:rPr>
                <w:szCs w:val="28"/>
              </w:rPr>
            </w:pPr>
            <w:r w:rsidRPr="00E608E6">
              <w:rPr>
                <w:szCs w:val="28"/>
              </w:rPr>
              <w:t>80,5</w:t>
            </w:r>
          </w:p>
        </w:tc>
      </w:tr>
      <w:tr w:rsidR="00C119D3" w:rsidRPr="00E608E6" w:rsidTr="00C119D3">
        <w:tc>
          <w:tcPr>
            <w:tcW w:w="7338" w:type="dxa"/>
          </w:tcPr>
          <w:p w:rsidR="00C119D3" w:rsidRPr="00E608E6" w:rsidRDefault="00C119D3" w:rsidP="00C119D3">
            <w:pPr>
              <w:rPr>
                <w:szCs w:val="28"/>
                <w:shd w:val="clear" w:color="auto" w:fill="FFFFFF"/>
              </w:rPr>
            </w:pPr>
            <w:r w:rsidRPr="00E608E6">
              <w:rPr>
                <w:szCs w:val="28"/>
                <w:shd w:val="clear" w:color="auto" w:fill="FFFFFF"/>
              </w:rPr>
              <w:t>Доля центров «Точка роста», в которых реализуются практики наставничества обучающихся в рамках деятельности центра</w:t>
            </w:r>
          </w:p>
        </w:tc>
        <w:tc>
          <w:tcPr>
            <w:tcW w:w="2233" w:type="dxa"/>
          </w:tcPr>
          <w:p w:rsidR="00C119D3" w:rsidRPr="00E608E6" w:rsidRDefault="00C119D3" w:rsidP="00C119D3">
            <w:pPr>
              <w:rPr>
                <w:szCs w:val="28"/>
              </w:rPr>
            </w:pPr>
            <w:r w:rsidRPr="00E608E6">
              <w:rPr>
                <w:szCs w:val="28"/>
              </w:rPr>
              <w:t>27,3</w:t>
            </w:r>
          </w:p>
        </w:tc>
      </w:tr>
      <w:tr w:rsidR="00C119D3" w:rsidRPr="00E608E6" w:rsidTr="00C119D3">
        <w:tc>
          <w:tcPr>
            <w:tcW w:w="7338" w:type="dxa"/>
          </w:tcPr>
          <w:p w:rsidR="00C119D3" w:rsidRPr="00E608E6" w:rsidRDefault="00C119D3" w:rsidP="00C119D3">
            <w:pPr>
              <w:rPr>
                <w:szCs w:val="28"/>
                <w:shd w:val="clear" w:color="auto" w:fill="FFFFFF"/>
              </w:rPr>
            </w:pPr>
            <w:r w:rsidRPr="00E608E6">
              <w:rPr>
                <w:szCs w:val="28"/>
                <w:shd w:val="clear" w:color="auto" w:fill="FFFFFF"/>
              </w:rPr>
              <w:t>Доля центров «Точка роста», в которых углубленно изучаются учебные предметы естественно-научного цикла с использованием ресурса Центра</w:t>
            </w:r>
          </w:p>
        </w:tc>
        <w:tc>
          <w:tcPr>
            <w:tcW w:w="2233" w:type="dxa"/>
          </w:tcPr>
          <w:p w:rsidR="00C119D3" w:rsidRPr="00E608E6" w:rsidRDefault="00C119D3" w:rsidP="00C119D3">
            <w:pPr>
              <w:rPr>
                <w:szCs w:val="28"/>
              </w:rPr>
            </w:pPr>
            <w:r w:rsidRPr="00E608E6">
              <w:rPr>
                <w:szCs w:val="28"/>
              </w:rPr>
              <w:t>90,9</w:t>
            </w:r>
          </w:p>
        </w:tc>
      </w:tr>
      <w:tr w:rsidR="00C119D3" w:rsidRPr="00E608E6" w:rsidTr="00C119D3">
        <w:tc>
          <w:tcPr>
            <w:tcW w:w="7338" w:type="dxa"/>
          </w:tcPr>
          <w:p w:rsidR="00C119D3" w:rsidRPr="00E608E6" w:rsidRDefault="00C119D3" w:rsidP="00C119D3">
            <w:pPr>
              <w:pStyle w:val="a8"/>
              <w:spacing w:before="0" w:beforeAutospacing="0" w:after="0" w:afterAutospacing="0" w:line="207" w:lineRule="atLeast"/>
              <w:rPr>
                <w:sz w:val="28"/>
                <w:szCs w:val="28"/>
              </w:rPr>
            </w:pPr>
            <w:r w:rsidRPr="00E608E6">
              <w:rPr>
                <w:sz w:val="28"/>
                <w:szCs w:val="28"/>
              </w:rPr>
              <w:t>Доля центров «Точка роста», в которых обучающиеся в 2024 году сдавали ОГЭ по предметам естественно-научного цикла</w:t>
            </w:r>
          </w:p>
          <w:p w:rsidR="00C119D3" w:rsidRPr="00E608E6" w:rsidRDefault="00C119D3" w:rsidP="00C119D3">
            <w:pPr>
              <w:pStyle w:val="a8"/>
              <w:spacing w:before="0" w:beforeAutospacing="0" w:after="0" w:afterAutospacing="0" w:line="207" w:lineRule="atLeast"/>
              <w:rPr>
                <w:sz w:val="28"/>
                <w:szCs w:val="28"/>
              </w:rPr>
            </w:pPr>
            <w:r w:rsidRPr="00E608E6">
              <w:rPr>
                <w:sz w:val="28"/>
                <w:szCs w:val="28"/>
              </w:rPr>
              <w:t xml:space="preserve">(для </w:t>
            </w:r>
            <w:proofErr w:type="gramStart"/>
            <w:r w:rsidRPr="00E608E6">
              <w:rPr>
                <w:sz w:val="28"/>
                <w:szCs w:val="28"/>
              </w:rPr>
              <w:t>центров</w:t>
            </w:r>
            <w:proofErr w:type="gramEnd"/>
            <w:r w:rsidRPr="00E608E6">
              <w:rPr>
                <w:sz w:val="28"/>
                <w:szCs w:val="28"/>
              </w:rPr>
              <w:t xml:space="preserve"> открывшихся в 2021, 2022, 2023 году)</w:t>
            </w:r>
          </w:p>
          <w:p w:rsidR="00C119D3" w:rsidRPr="00E608E6" w:rsidRDefault="00C119D3" w:rsidP="00C119D3">
            <w:pPr>
              <w:rPr>
                <w:szCs w:val="28"/>
                <w:shd w:val="clear" w:color="auto" w:fill="FFFFFF"/>
              </w:rPr>
            </w:pPr>
          </w:p>
        </w:tc>
        <w:tc>
          <w:tcPr>
            <w:tcW w:w="2233" w:type="dxa"/>
          </w:tcPr>
          <w:p w:rsidR="00C119D3" w:rsidRPr="00E608E6" w:rsidRDefault="00C119D3" w:rsidP="00C119D3">
            <w:pPr>
              <w:rPr>
                <w:szCs w:val="28"/>
              </w:rPr>
            </w:pPr>
            <w:r w:rsidRPr="00E608E6">
              <w:rPr>
                <w:szCs w:val="28"/>
              </w:rPr>
              <w:t>90</w:t>
            </w:r>
          </w:p>
        </w:tc>
      </w:tr>
      <w:tr w:rsidR="00C119D3" w:rsidRPr="00E608E6" w:rsidTr="00C119D3">
        <w:tc>
          <w:tcPr>
            <w:tcW w:w="7338" w:type="dxa"/>
          </w:tcPr>
          <w:p w:rsidR="00C119D3" w:rsidRPr="00E608E6" w:rsidRDefault="00C119D3" w:rsidP="00C119D3">
            <w:pPr>
              <w:pStyle w:val="a8"/>
              <w:spacing w:before="0" w:beforeAutospacing="0" w:after="0" w:afterAutospacing="0" w:line="207" w:lineRule="atLeast"/>
              <w:rPr>
                <w:sz w:val="28"/>
                <w:szCs w:val="28"/>
              </w:rPr>
            </w:pPr>
            <w:r w:rsidRPr="00E608E6">
              <w:rPr>
                <w:sz w:val="28"/>
                <w:szCs w:val="28"/>
              </w:rPr>
              <w:lastRenderedPageBreak/>
              <w:t>Доля центров «Точка роста», в которых обучающиеся в 2024 году сдавали ЕГЭ по предметам естественно-научного цикла</w:t>
            </w:r>
          </w:p>
          <w:p w:rsidR="00C119D3" w:rsidRPr="00E608E6" w:rsidRDefault="00C119D3" w:rsidP="00C119D3">
            <w:pPr>
              <w:pStyle w:val="a8"/>
              <w:spacing w:before="0" w:beforeAutospacing="0" w:after="0" w:afterAutospacing="0" w:line="207" w:lineRule="atLeast"/>
              <w:rPr>
                <w:sz w:val="28"/>
                <w:szCs w:val="28"/>
              </w:rPr>
            </w:pPr>
            <w:r w:rsidRPr="00E608E6">
              <w:rPr>
                <w:sz w:val="28"/>
                <w:szCs w:val="28"/>
              </w:rPr>
              <w:t xml:space="preserve">(для </w:t>
            </w:r>
            <w:proofErr w:type="gramStart"/>
            <w:r w:rsidRPr="00E608E6">
              <w:rPr>
                <w:sz w:val="28"/>
                <w:szCs w:val="28"/>
              </w:rPr>
              <w:t>центров</w:t>
            </w:r>
            <w:proofErr w:type="gramEnd"/>
            <w:r w:rsidRPr="00E608E6">
              <w:rPr>
                <w:sz w:val="28"/>
                <w:szCs w:val="28"/>
              </w:rPr>
              <w:t xml:space="preserve"> открывшихся в 2021, 2022, 2023 году)</w:t>
            </w:r>
          </w:p>
          <w:p w:rsidR="00C119D3" w:rsidRPr="00E608E6" w:rsidRDefault="00C119D3" w:rsidP="00C119D3">
            <w:pPr>
              <w:pStyle w:val="a8"/>
              <w:spacing w:before="0" w:beforeAutospacing="0" w:after="0" w:afterAutospacing="0" w:line="207" w:lineRule="atLeast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C119D3" w:rsidRPr="00E608E6" w:rsidRDefault="00C119D3" w:rsidP="00C119D3">
            <w:pPr>
              <w:rPr>
                <w:szCs w:val="28"/>
              </w:rPr>
            </w:pPr>
            <w:r w:rsidRPr="00E608E6">
              <w:rPr>
                <w:szCs w:val="28"/>
              </w:rPr>
              <w:t>30</w:t>
            </w:r>
          </w:p>
        </w:tc>
      </w:tr>
    </w:tbl>
    <w:p w:rsidR="00C119D3" w:rsidRDefault="00C119D3" w:rsidP="00C119D3">
      <w:pPr>
        <w:spacing w:after="0"/>
      </w:pPr>
    </w:p>
    <w:p w:rsidR="00C119D3" w:rsidRDefault="00C119D3" w:rsidP="00C119D3">
      <w:pPr>
        <w:pStyle w:val="a8"/>
        <w:spacing w:before="0" w:beforeAutospacing="0" w:after="0" w:afterAutospacing="0" w:line="207" w:lineRule="atLeast"/>
        <w:rPr>
          <w:rFonts w:ascii="Calibri" w:hAnsi="Calibri" w:cs="Calibri"/>
          <w:color w:val="222222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Рассмотреть возможность:</w:t>
      </w:r>
    </w:p>
    <w:p w:rsidR="00C119D3" w:rsidRDefault="00C119D3" w:rsidP="00C119D3">
      <w:pPr>
        <w:pStyle w:val="a8"/>
        <w:spacing w:before="0" w:beforeAutospacing="0" w:after="0" w:afterAutospacing="0" w:line="207" w:lineRule="atLeast"/>
        <w:rPr>
          <w:rFonts w:ascii="Calibri" w:hAnsi="Calibri" w:cs="Calibri"/>
          <w:color w:val="222222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- увеличить количество дополнительных общеобразовательные программ с использованием средств обучения и воспитания центров;</w:t>
      </w:r>
    </w:p>
    <w:p w:rsidR="00C119D3" w:rsidRDefault="00C119D3" w:rsidP="00C119D3">
      <w:pPr>
        <w:pStyle w:val="a8"/>
        <w:spacing w:before="0" w:beforeAutospacing="0" w:after="0" w:afterAutospacing="0" w:line="207" w:lineRule="atLeast"/>
        <w:rPr>
          <w:rFonts w:ascii="Calibri" w:hAnsi="Calibri" w:cs="Calibri"/>
          <w:color w:val="222222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- увеличить включенность ресурса центров для углубленного изучения учебных предметов естественно-научного цикла;</w:t>
      </w:r>
    </w:p>
    <w:p w:rsidR="00C119D3" w:rsidRDefault="00C119D3" w:rsidP="005E1DC0">
      <w:pPr>
        <w:spacing w:after="0"/>
        <w:ind w:firstLine="709"/>
        <w:jc w:val="both"/>
        <w:rPr>
          <w:b/>
        </w:rPr>
      </w:pPr>
    </w:p>
    <w:p w:rsidR="00A34A86" w:rsidRDefault="00A34A86" w:rsidP="00911818">
      <w:pPr>
        <w:spacing w:after="0"/>
        <w:rPr>
          <w:rFonts w:eastAsia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441"/>
        <w:gridCol w:w="1595"/>
        <w:gridCol w:w="1492"/>
        <w:gridCol w:w="1429"/>
        <w:gridCol w:w="1055"/>
        <w:gridCol w:w="1525"/>
      </w:tblGrid>
      <w:tr w:rsidR="00911818" w:rsidRPr="00911818" w:rsidTr="00911818">
        <w:trPr>
          <w:trHeight w:val="216"/>
        </w:trPr>
        <w:tc>
          <w:tcPr>
            <w:tcW w:w="1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Информатика 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Физика </w:t>
            </w:r>
          </w:p>
        </w:tc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Математика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Химия </w:t>
            </w: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Биология </w:t>
            </w:r>
          </w:p>
        </w:tc>
      </w:tr>
      <w:tr w:rsidR="005E1DC0" w:rsidRPr="00911818" w:rsidTr="00911818">
        <w:trPr>
          <w:trHeight w:val="216"/>
        </w:trPr>
        <w:tc>
          <w:tcPr>
            <w:tcW w:w="1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5E1DC0" w:rsidRPr="00911818" w:rsidRDefault="005E1DC0" w:rsidP="00911818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Итого человек на основной ставке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5E1DC0" w:rsidRPr="00911818" w:rsidRDefault="005E1DC0" w:rsidP="00911818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5E1DC0" w:rsidRPr="00911818" w:rsidRDefault="005E1DC0" w:rsidP="00911818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5E1DC0" w:rsidRPr="00911818" w:rsidRDefault="005E1DC0" w:rsidP="00911818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5E1DC0" w:rsidRPr="00911818" w:rsidRDefault="005E1DC0" w:rsidP="00911818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5E1DC0" w:rsidRPr="00911818" w:rsidRDefault="005E1DC0" w:rsidP="00911818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11818" w:rsidRPr="00911818" w:rsidTr="00911818">
        <w:trPr>
          <w:trHeight w:val="216"/>
        </w:trPr>
        <w:tc>
          <w:tcPr>
            <w:tcW w:w="1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>МБОУ «</w:t>
            </w:r>
            <w:proofErr w:type="spellStart"/>
            <w:r w:rsidRPr="00911818">
              <w:rPr>
                <w:sz w:val="24"/>
              </w:rPr>
              <w:t>Авдинская</w:t>
            </w:r>
            <w:proofErr w:type="spellEnd"/>
            <w:r w:rsidRPr="00911818">
              <w:rPr>
                <w:sz w:val="24"/>
              </w:rPr>
              <w:t xml:space="preserve"> СОШ» 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40–44 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60–64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50–54 </w:t>
            </w:r>
          </w:p>
        </w:tc>
      </w:tr>
      <w:tr w:rsidR="00911818" w:rsidRPr="00911818" w:rsidTr="00911818">
        <w:trPr>
          <w:trHeight w:val="216"/>
        </w:trPr>
        <w:tc>
          <w:tcPr>
            <w:tcW w:w="1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>МБОУ «</w:t>
            </w:r>
            <w:proofErr w:type="spellStart"/>
            <w:r w:rsidRPr="00911818">
              <w:rPr>
                <w:sz w:val="24"/>
              </w:rPr>
              <w:t>Балайская</w:t>
            </w:r>
            <w:proofErr w:type="spellEnd"/>
            <w:r w:rsidRPr="00911818">
              <w:rPr>
                <w:sz w:val="24"/>
              </w:rPr>
              <w:t xml:space="preserve"> СОШ» 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45–49 </w:t>
            </w:r>
          </w:p>
        </w:tc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55–59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</w:tr>
      <w:tr w:rsidR="00911818" w:rsidRPr="00911818" w:rsidTr="00911818">
        <w:trPr>
          <w:trHeight w:val="395"/>
        </w:trPr>
        <w:tc>
          <w:tcPr>
            <w:tcW w:w="1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>МБОУ «</w:t>
            </w:r>
            <w:proofErr w:type="spellStart"/>
            <w:r w:rsidRPr="00911818">
              <w:rPr>
                <w:sz w:val="24"/>
              </w:rPr>
              <w:t>Громадская</w:t>
            </w:r>
            <w:proofErr w:type="spellEnd"/>
            <w:r w:rsidRPr="00911818">
              <w:rPr>
                <w:sz w:val="24"/>
              </w:rPr>
              <w:t xml:space="preserve"> СОШ» 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50-54 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55–59 </w:t>
            </w:r>
          </w:p>
        </w:tc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60–64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65 и более </w:t>
            </w:r>
          </w:p>
        </w:tc>
      </w:tr>
      <w:tr w:rsidR="00911818" w:rsidRPr="00911818" w:rsidTr="00911818">
        <w:trPr>
          <w:trHeight w:val="395"/>
        </w:trPr>
        <w:tc>
          <w:tcPr>
            <w:tcW w:w="1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>МБОУ «</w:t>
            </w:r>
            <w:proofErr w:type="spellStart"/>
            <w:r w:rsidRPr="00911818">
              <w:rPr>
                <w:sz w:val="24"/>
              </w:rPr>
              <w:t>Новопятницкая</w:t>
            </w:r>
            <w:proofErr w:type="spellEnd"/>
            <w:r w:rsidRPr="00911818">
              <w:rPr>
                <w:sz w:val="24"/>
              </w:rPr>
              <w:t xml:space="preserve"> СОШ» 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60–64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</w:tr>
      <w:tr w:rsidR="00911818" w:rsidRPr="00911818" w:rsidTr="00911818">
        <w:trPr>
          <w:trHeight w:val="216"/>
        </w:trPr>
        <w:tc>
          <w:tcPr>
            <w:tcW w:w="1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>МБОУ «</w:t>
            </w:r>
            <w:proofErr w:type="spellStart"/>
            <w:r w:rsidRPr="00911818">
              <w:rPr>
                <w:sz w:val="24"/>
              </w:rPr>
              <w:t>Рощинская</w:t>
            </w:r>
            <w:proofErr w:type="spellEnd"/>
            <w:r w:rsidRPr="00911818">
              <w:rPr>
                <w:sz w:val="24"/>
              </w:rPr>
              <w:t xml:space="preserve"> СОШ» 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40–44 </w:t>
            </w:r>
          </w:p>
        </w:tc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40–44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55–59 </w:t>
            </w:r>
          </w:p>
        </w:tc>
      </w:tr>
      <w:tr w:rsidR="00911818" w:rsidRPr="00911818" w:rsidTr="00911818">
        <w:trPr>
          <w:trHeight w:val="419"/>
        </w:trPr>
        <w:tc>
          <w:tcPr>
            <w:tcW w:w="1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>МБОУ «</w:t>
            </w:r>
            <w:proofErr w:type="spellStart"/>
            <w:r w:rsidRPr="00911818">
              <w:rPr>
                <w:sz w:val="24"/>
              </w:rPr>
              <w:t>Сухонойская</w:t>
            </w:r>
            <w:proofErr w:type="spellEnd"/>
            <w:r w:rsidRPr="00911818">
              <w:rPr>
                <w:sz w:val="24"/>
              </w:rPr>
              <w:t xml:space="preserve"> СОШ» 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40–44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моложе 25 лет </w:t>
            </w: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35–39 </w:t>
            </w:r>
          </w:p>
        </w:tc>
      </w:tr>
      <w:tr w:rsidR="00911818" w:rsidRPr="00911818" w:rsidTr="00911818">
        <w:trPr>
          <w:trHeight w:val="395"/>
        </w:trPr>
        <w:tc>
          <w:tcPr>
            <w:tcW w:w="1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>МБОУ «</w:t>
            </w:r>
            <w:proofErr w:type="spellStart"/>
            <w:r w:rsidRPr="00911818">
              <w:rPr>
                <w:sz w:val="24"/>
              </w:rPr>
              <w:t>Сушиновская</w:t>
            </w:r>
            <w:proofErr w:type="spellEnd"/>
            <w:r w:rsidRPr="00911818">
              <w:rPr>
                <w:sz w:val="24"/>
              </w:rPr>
              <w:t xml:space="preserve"> СОШ» 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50–54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</w:tr>
      <w:tr w:rsidR="00911818" w:rsidRPr="00911818" w:rsidTr="00911818">
        <w:trPr>
          <w:trHeight w:val="791"/>
        </w:trPr>
        <w:tc>
          <w:tcPr>
            <w:tcW w:w="1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>МБОУ «</w:t>
            </w:r>
            <w:proofErr w:type="spellStart"/>
            <w:r w:rsidRPr="00911818">
              <w:rPr>
                <w:sz w:val="24"/>
              </w:rPr>
              <w:t>Толстихинская</w:t>
            </w:r>
            <w:proofErr w:type="spellEnd"/>
            <w:r w:rsidRPr="00911818">
              <w:rPr>
                <w:sz w:val="24"/>
              </w:rPr>
              <w:t xml:space="preserve"> СОШ» 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моложе 25 лет </w:t>
            </w:r>
          </w:p>
          <w:p w:rsidR="00911818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45–49 </w:t>
            </w:r>
          </w:p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55–59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45–49 </w:t>
            </w:r>
          </w:p>
        </w:tc>
      </w:tr>
      <w:tr w:rsidR="00911818" w:rsidRPr="00911818" w:rsidTr="00911818">
        <w:trPr>
          <w:trHeight w:val="395"/>
        </w:trPr>
        <w:tc>
          <w:tcPr>
            <w:tcW w:w="1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МБОУ «Уярская СОШ №2» 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35–39 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55–59 </w:t>
            </w:r>
          </w:p>
        </w:tc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65 и более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65 и более </w:t>
            </w:r>
          </w:p>
        </w:tc>
      </w:tr>
      <w:tr w:rsidR="00911818" w:rsidRPr="00911818" w:rsidTr="00911818">
        <w:trPr>
          <w:trHeight w:val="433"/>
        </w:trPr>
        <w:tc>
          <w:tcPr>
            <w:tcW w:w="1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МБОУ «Уярская СОШ №3» 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35–39 </w:t>
            </w:r>
          </w:p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50–54 </w:t>
            </w:r>
          </w:p>
        </w:tc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60–64 </w:t>
            </w:r>
          </w:p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65 и более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25–29 </w:t>
            </w:r>
          </w:p>
        </w:tc>
      </w:tr>
      <w:tr w:rsidR="00911818" w:rsidRPr="00911818" w:rsidTr="00911818">
        <w:trPr>
          <w:trHeight w:val="395"/>
        </w:trPr>
        <w:tc>
          <w:tcPr>
            <w:tcW w:w="1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МБОУ «Уярская СОШ №4» 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25–29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25–29 </w:t>
            </w: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</w:tr>
      <w:tr w:rsidR="00911818" w:rsidRPr="00911818" w:rsidTr="00911818">
        <w:trPr>
          <w:trHeight w:val="419"/>
        </w:trPr>
        <w:tc>
          <w:tcPr>
            <w:tcW w:w="1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МБОУ «Уярская СОШ №40» 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35–39 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25-29 </w:t>
            </w:r>
          </w:p>
        </w:tc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55–59 </w:t>
            </w:r>
          </w:p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55–59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60–64 </w:t>
            </w: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35–39 </w:t>
            </w:r>
          </w:p>
        </w:tc>
      </w:tr>
      <w:tr w:rsidR="00911818" w:rsidRPr="00911818" w:rsidTr="00911818">
        <w:trPr>
          <w:trHeight w:val="1062"/>
        </w:trPr>
        <w:tc>
          <w:tcPr>
            <w:tcW w:w="1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911818" w:rsidRPr="00911818" w:rsidRDefault="00911818" w:rsidP="00911818">
            <w:pPr>
              <w:spacing w:after="0"/>
              <w:rPr>
                <w:sz w:val="24"/>
              </w:rPr>
            </w:pP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в возрасте старше 50 лет – 25% 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в возрасте старше 50 лет – 43% </w:t>
            </w:r>
          </w:p>
        </w:tc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b/>
                <w:bCs/>
                <w:sz w:val="24"/>
              </w:rPr>
              <w:t xml:space="preserve">в возрасте старше 50 лет – 69%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в возрасте старше 50 лет – 33% </w:t>
            </w: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91" w:type="dxa"/>
              <w:bottom w:w="0" w:type="dxa"/>
              <w:right w:w="91" w:type="dxa"/>
            </w:tcMar>
            <w:hideMark/>
          </w:tcPr>
          <w:p w:rsidR="00C119D3" w:rsidRPr="00911818" w:rsidRDefault="00911818" w:rsidP="00911818">
            <w:pPr>
              <w:spacing w:after="0"/>
              <w:rPr>
                <w:sz w:val="24"/>
              </w:rPr>
            </w:pPr>
            <w:r w:rsidRPr="00911818">
              <w:rPr>
                <w:sz w:val="24"/>
              </w:rPr>
              <w:t xml:space="preserve">в возрасте старше 50 лет – 50% </w:t>
            </w:r>
          </w:p>
        </w:tc>
      </w:tr>
    </w:tbl>
    <w:p w:rsidR="00911818" w:rsidRDefault="00911818" w:rsidP="00911818">
      <w:pPr>
        <w:spacing w:after="0"/>
      </w:pPr>
    </w:p>
    <w:p w:rsidR="00741A43" w:rsidRDefault="00741A43" w:rsidP="00911818">
      <w:pPr>
        <w:spacing w:after="0"/>
      </w:pPr>
      <w:r>
        <w:t>Аналитика по данным  ЕГЭ</w:t>
      </w:r>
    </w:p>
    <w:p w:rsidR="00741A43" w:rsidRDefault="00741A43" w:rsidP="0091181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2434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A43" w:rsidRDefault="00741A43" w:rsidP="0091181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393440"/>
            <wp:effectExtent l="0" t="0" r="3175" b="0"/>
            <wp:docPr id="2" name="Рисунок 1" descr="Chart_332_175_matematika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_332_175_matematika_0.png"/>
                    <pic:cNvPicPr/>
                  </pic:nvPicPr>
                  <pic:blipFill>
                    <a:blip r:embed="rId7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A43" w:rsidRDefault="00741A43" w:rsidP="0091181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83148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E6" w:rsidRDefault="00E608E6" w:rsidP="0091181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23756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E6" w:rsidRDefault="00E608E6" w:rsidP="0091181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393440"/>
            <wp:effectExtent l="0" t="0" r="3175" b="0"/>
            <wp:docPr id="3" name="Рисунок 2" descr="Chart_332_175_fisika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_332_175_fisika_0.png"/>
                    <pic:cNvPicPr/>
                  </pic:nvPicPr>
                  <pic:blipFill>
                    <a:blip r:embed="rId10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E6" w:rsidRDefault="00E608E6" w:rsidP="0091181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08089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E6" w:rsidRDefault="00E608E6" w:rsidP="0091181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292362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93440"/>
            <wp:effectExtent l="0" t="0" r="3175" b="0"/>
            <wp:docPr id="5" name="Рисунок 4" descr="Chart_332_175_himia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_332_175_himia_0.png"/>
                    <pic:cNvPicPr/>
                  </pic:nvPicPr>
                  <pic:blipFill>
                    <a:blip r:embed="rId13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E6" w:rsidRDefault="00E608E6" w:rsidP="0091181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20915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E6" w:rsidRDefault="00E608E6" w:rsidP="0091181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290577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E6" w:rsidRDefault="00E608E6" w:rsidP="0091181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393440"/>
            <wp:effectExtent l="0" t="0" r="3175" b="0"/>
            <wp:docPr id="6" name="Рисунок 5" descr="Chart_332_175_biologia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_332_175_biologia_0.png"/>
                    <pic:cNvPicPr/>
                  </pic:nvPicPr>
                  <pic:blipFill>
                    <a:blip r:embed="rId16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E6" w:rsidRDefault="00E608E6" w:rsidP="0091181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79499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E6" w:rsidRPr="00E608E6" w:rsidRDefault="00E608E6" w:rsidP="00E608E6">
      <w:pPr>
        <w:pBdr>
          <w:bottom w:val="single" w:sz="12" w:space="6" w:color="E74C39"/>
        </w:pBdr>
        <w:shd w:val="clear" w:color="auto" w:fill="FFFFFF"/>
        <w:spacing w:after="640" w:line="240" w:lineRule="auto"/>
        <w:outlineLvl w:val="3"/>
        <w:rPr>
          <w:rFonts w:ascii="Open Sans" w:eastAsia="Times New Roman" w:hAnsi="Open Sans"/>
          <w:b/>
          <w:bCs/>
          <w:color w:val="222222"/>
          <w:sz w:val="35"/>
          <w:szCs w:val="35"/>
          <w:lang w:eastAsia="ru-RU"/>
        </w:rPr>
      </w:pPr>
      <w:r w:rsidRPr="00E608E6">
        <w:rPr>
          <w:rFonts w:ascii="Open Sans" w:eastAsia="Times New Roman" w:hAnsi="Open Sans"/>
          <w:b/>
          <w:bCs/>
          <w:color w:val="222222"/>
          <w:sz w:val="35"/>
          <w:szCs w:val="35"/>
          <w:lang w:eastAsia="ru-RU"/>
        </w:rPr>
        <w:t>Аналитика по ОГЭ, физика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8"/>
        <w:gridCol w:w="1414"/>
        <w:gridCol w:w="1639"/>
        <w:gridCol w:w="1415"/>
        <w:gridCol w:w="1415"/>
        <w:gridCol w:w="1417"/>
        <w:gridCol w:w="1413"/>
      </w:tblGrid>
      <w:tr w:rsidR="00E608E6" w:rsidRPr="00E608E6" w:rsidTr="00E608E6">
        <w:trPr>
          <w:trHeight w:val="1498"/>
        </w:trPr>
        <w:tc>
          <w:tcPr>
            <w:tcW w:w="449" w:type="pct"/>
            <w:tcBorders>
              <w:top w:val="single" w:sz="8" w:space="0" w:color="305496"/>
              <w:left w:val="single" w:sz="8" w:space="0" w:color="305496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08E6" w:rsidRPr="00E608E6" w:rsidRDefault="00E608E6" w:rsidP="00E608E6">
            <w:pPr>
              <w:spacing w:after="0" w:line="230" w:lineRule="atLeast"/>
              <w:jc w:val="center"/>
              <w:rPr>
                <w:rFonts w:ascii="Calibri" w:eastAsia="Times New Roman" w:hAnsi="Calibri" w:cs="Calibri"/>
                <w:color w:val="222222"/>
                <w:sz w:val="20"/>
                <w:szCs w:val="20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39" w:type="pct"/>
            <w:tcBorders>
              <w:top w:val="single" w:sz="8" w:space="0" w:color="30549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08E6" w:rsidRPr="00E608E6" w:rsidRDefault="00E608E6" w:rsidP="00E608E6">
            <w:pPr>
              <w:spacing w:after="0" w:line="230" w:lineRule="atLeast"/>
              <w:jc w:val="center"/>
              <w:rPr>
                <w:rFonts w:ascii="Calibri" w:eastAsia="Times New Roman" w:hAnsi="Calibri" w:cs="Calibri"/>
                <w:color w:val="222222"/>
                <w:sz w:val="20"/>
                <w:szCs w:val="20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Количество участников ОГЭ по физике</w:t>
            </w:r>
          </w:p>
        </w:tc>
        <w:tc>
          <w:tcPr>
            <w:tcW w:w="856" w:type="pct"/>
            <w:tcBorders>
              <w:top w:val="single" w:sz="8" w:space="0" w:color="30549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08E6" w:rsidRPr="00E608E6" w:rsidRDefault="00E608E6" w:rsidP="00E608E6">
            <w:pPr>
              <w:spacing w:after="0" w:line="230" w:lineRule="atLeast"/>
              <w:jc w:val="center"/>
              <w:rPr>
                <w:rFonts w:ascii="Calibri" w:eastAsia="Times New Roman" w:hAnsi="Calibri" w:cs="Calibri"/>
                <w:color w:val="222222"/>
                <w:sz w:val="20"/>
                <w:szCs w:val="20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% от общего числа участников в муниципалитете</w:t>
            </w:r>
          </w:p>
        </w:tc>
        <w:tc>
          <w:tcPr>
            <w:tcW w:w="739" w:type="pct"/>
            <w:tcBorders>
              <w:top w:val="single" w:sz="8" w:space="0" w:color="30549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08E6" w:rsidRPr="00E608E6" w:rsidRDefault="00E608E6" w:rsidP="00E608E6">
            <w:pPr>
              <w:spacing w:after="0" w:line="230" w:lineRule="atLeast"/>
              <w:jc w:val="center"/>
              <w:rPr>
                <w:rFonts w:ascii="Calibri" w:eastAsia="Times New Roman" w:hAnsi="Calibri" w:cs="Calibri"/>
                <w:color w:val="222222"/>
                <w:sz w:val="20"/>
                <w:szCs w:val="20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Доля участников, получивших отметку «2», %</w:t>
            </w:r>
          </w:p>
        </w:tc>
        <w:tc>
          <w:tcPr>
            <w:tcW w:w="739" w:type="pct"/>
            <w:tcBorders>
              <w:top w:val="single" w:sz="8" w:space="0" w:color="30549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08E6" w:rsidRPr="00E608E6" w:rsidRDefault="00E608E6" w:rsidP="00E608E6">
            <w:pPr>
              <w:spacing w:after="0" w:line="230" w:lineRule="atLeast"/>
              <w:jc w:val="center"/>
              <w:rPr>
                <w:rFonts w:ascii="Calibri" w:eastAsia="Times New Roman" w:hAnsi="Calibri" w:cs="Calibri"/>
                <w:color w:val="222222"/>
                <w:sz w:val="20"/>
                <w:szCs w:val="20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Доля участников, получивших отметку «3», %</w:t>
            </w:r>
          </w:p>
        </w:tc>
        <w:tc>
          <w:tcPr>
            <w:tcW w:w="740" w:type="pct"/>
            <w:tcBorders>
              <w:top w:val="single" w:sz="8" w:space="0" w:color="305496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08E6" w:rsidRPr="00E608E6" w:rsidRDefault="00E608E6" w:rsidP="00E608E6">
            <w:pPr>
              <w:spacing w:after="0" w:line="230" w:lineRule="atLeast"/>
              <w:jc w:val="center"/>
              <w:rPr>
                <w:rFonts w:ascii="Calibri" w:eastAsia="Times New Roman" w:hAnsi="Calibri" w:cs="Calibri"/>
                <w:color w:val="222222"/>
                <w:sz w:val="20"/>
                <w:szCs w:val="20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Доля участников, получивших отметку «4», %</w:t>
            </w:r>
          </w:p>
        </w:tc>
        <w:tc>
          <w:tcPr>
            <w:tcW w:w="738" w:type="pct"/>
            <w:tcBorders>
              <w:top w:val="single" w:sz="8" w:space="0" w:color="305496"/>
              <w:left w:val="single" w:sz="8" w:space="0" w:color="auto"/>
              <w:bottom w:val="single" w:sz="8" w:space="0" w:color="auto"/>
              <w:right w:val="single" w:sz="8" w:space="0" w:color="30549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08E6" w:rsidRPr="00E608E6" w:rsidRDefault="00E608E6" w:rsidP="00E608E6">
            <w:pPr>
              <w:spacing w:after="0" w:line="230" w:lineRule="atLeast"/>
              <w:jc w:val="center"/>
              <w:rPr>
                <w:rFonts w:ascii="Calibri" w:eastAsia="Times New Roman" w:hAnsi="Calibri" w:cs="Calibri"/>
                <w:color w:val="222222"/>
                <w:sz w:val="20"/>
                <w:szCs w:val="20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Доля участников, получивших отметку «5», %</w:t>
            </w:r>
          </w:p>
        </w:tc>
      </w:tr>
      <w:tr w:rsidR="00E608E6" w:rsidRPr="00E608E6" w:rsidTr="00E608E6">
        <w:trPr>
          <w:trHeight w:val="317"/>
        </w:trPr>
        <w:tc>
          <w:tcPr>
            <w:tcW w:w="449" w:type="pct"/>
            <w:tcBorders>
              <w:top w:val="single" w:sz="8" w:space="0" w:color="auto"/>
              <w:left w:val="single" w:sz="8" w:space="0" w:color="305496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08E6" w:rsidRPr="00E608E6" w:rsidRDefault="00E608E6" w:rsidP="00E608E6">
            <w:pPr>
              <w:spacing w:after="0" w:line="384" w:lineRule="atLeast"/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8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5,2</w:t>
            </w:r>
          </w:p>
        </w:tc>
        <w:tc>
          <w:tcPr>
            <w:tcW w:w="7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7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20,0</w:t>
            </w:r>
          </w:p>
        </w:tc>
        <w:tc>
          <w:tcPr>
            <w:tcW w:w="7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60,0</w:t>
            </w:r>
          </w:p>
        </w:tc>
        <w:tc>
          <w:tcPr>
            <w:tcW w:w="7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30549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20,0</w:t>
            </w:r>
          </w:p>
        </w:tc>
      </w:tr>
      <w:tr w:rsidR="00E608E6" w:rsidRPr="00E608E6" w:rsidTr="00E608E6">
        <w:trPr>
          <w:trHeight w:val="317"/>
        </w:trPr>
        <w:tc>
          <w:tcPr>
            <w:tcW w:w="449" w:type="pct"/>
            <w:tcBorders>
              <w:top w:val="single" w:sz="8" w:space="0" w:color="auto"/>
              <w:left w:val="single" w:sz="8" w:space="0" w:color="305496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08E6" w:rsidRPr="00E608E6" w:rsidRDefault="00E608E6" w:rsidP="00E608E6">
            <w:pPr>
              <w:spacing w:after="0" w:line="384" w:lineRule="atLeast"/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8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7,4</w:t>
            </w:r>
          </w:p>
        </w:tc>
        <w:tc>
          <w:tcPr>
            <w:tcW w:w="7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7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20,0</w:t>
            </w:r>
          </w:p>
        </w:tc>
        <w:tc>
          <w:tcPr>
            <w:tcW w:w="7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80,0</w:t>
            </w:r>
          </w:p>
        </w:tc>
        <w:tc>
          <w:tcPr>
            <w:tcW w:w="7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30549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0,0</w:t>
            </w:r>
          </w:p>
        </w:tc>
      </w:tr>
      <w:tr w:rsidR="00E608E6" w:rsidRPr="00E608E6" w:rsidTr="00E608E6">
        <w:trPr>
          <w:trHeight w:val="317"/>
        </w:trPr>
        <w:tc>
          <w:tcPr>
            <w:tcW w:w="449" w:type="pct"/>
            <w:tcBorders>
              <w:top w:val="single" w:sz="8" w:space="0" w:color="auto"/>
              <w:left w:val="single" w:sz="8" w:space="0" w:color="305496"/>
              <w:bottom w:val="single" w:sz="8" w:space="0" w:color="305496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08E6" w:rsidRPr="00E608E6" w:rsidRDefault="00E608E6" w:rsidP="00E608E6">
            <w:pPr>
              <w:spacing w:after="0" w:line="384" w:lineRule="atLeast"/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39" w:type="pct"/>
            <w:tcBorders>
              <w:top w:val="single" w:sz="8" w:space="0" w:color="auto"/>
              <w:left w:val="single" w:sz="8" w:space="0" w:color="auto"/>
              <w:bottom w:val="single" w:sz="8" w:space="0" w:color="305496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856" w:type="pct"/>
            <w:tcBorders>
              <w:top w:val="single" w:sz="8" w:space="0" w:color="auto"/>
              <w:left w:val="single" w:sz="8" w:space="0" w:color="auto"/>
              <w:bottom w:val="single" w:sz="8" w:space="0" w:color="305496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3,3</w:t>
            </w:r>
          </w:p>
        </w:tc>
        <w:tc>
          <w:tcPr>
            <w:tcW w:w="739" w:type="pct"/>
            <w:tcBorders>
              <w:top w:val="single" w:sz="8" w:space="0" w:color="auto"/>
              <w:left w:val="single" w:sz="8" w:space="0" w:color="auto"/>
              <w:bottom w:val="single" w:sz="8" w:space="0" w:color="305496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739" w:type="pct"/>
            <w:tcBorders>
              <w:top w:val="single" w:sz="8" w:space="0" w:color="auto"/>
              <w:left w:val="single" w:sz="8" w:space="0" w:color="auto"/>
              <w:bottom w:val="single" w:sz="8" w:space="0" w:color="305496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75,0</w:t>
            </w:r>
          </w:p>
        </w:tc>
        <w:tc>
          <w:tcPr>
            <w:tcW w:w="740" w:type="pct"/>
            <w:tcBorders>
              <w:top w:val="single" w:sz="8" w:space="0" w:color="auto"/>
              <w:left w:val="single" w:sz="8" w:space="0" w:color="auto"/>
              <w:bottom w:val="single" w:sz="8" w:space="0" w:color="305496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25,0</w:t>
            </w:r>
          </w:p>
        </w:tc>
        <w:tc>
          <w:tcPr>
            <w:tcW w:w="738" w:type="pct"/>
            <w:tcBorders>
              <w:top w:val="single" w:sz="8" w:space="0" w:color="auto"/>
              <w:left w:val="single" w:sz="8" w:space="0" w:color="auto"/>
              <w:bottom w:val="single" w:sz="8" w:space="0" w:color="305496"/>
              <w:right w:val="single" w:sz="8" w:space="0" w:color="30549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608E6" w:rsidRPr="00E608E6" w:rsidRDefault="00E608E6" w:rsidP="00E608E6">
            <w:pPr>
              <w:spacing w:after="0" w:line="352" w:lineRule="atLeast"/>
              <w:jc w:val="center"/>
              <w:rPr>
                <w:rFonts w:ascii="Calibri" w:eastAsia="Times New Roman" w:hAnsi="Calibri" w:cs="Calibri"/>
                <w:color w:val="222222"/>
                <w:sz w:val="22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0,0</w:t>
            </w:r>
          </w:p>
        </w:tc>
      </w:tr>
    </w:tbl>
    <w:p w:rsidR="00E608E6" w:rsidRPr="00E608E6" w:rsidRDefault="00E608E6" w:rsidP="00E608E6">
      <w:pPr>
        <w:shd w:val="clear" w:color="auto" w:fill="FFFFFF"/>
        <w:spacing w:after="0" w:line="240" w:lineRule="auto"/>
        <w:rPr>
          <w:rFonts w:ascii="Open Sans" w:eastAsia="Times New Roman" w:hAnsi="Open Sans"/>
          <w:vanish/>
          <w:color w:val="212529"/>
          <w:sz w:val="26"/>
          <w:szCs w:val="26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1"/>
        <w:gridCol w:w="8870"/>
      </w:tblGrid>
      <w:tr w:rsidR="00E608E6" w:rsidRPr="00E608E6" w:rsidTr="00E608E6"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08E6" w:rsidRPr="00E608E6" w:rsidRDefault="00E608E6" w:rsidP="00E608E6">
            <w:pPr>
              <w:spacing w:after="0" w:line="276" w:lineRule="atLeast"/>
              <w:jc w:val="center"/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92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08E6" w:rsidRPr="00E608E6" w:rsidRDefault="00E608E6" w:rsidP="00E608E6">
            <w:pPr>
              <w:spacing w:after="0" w:line="276" w:lineRule="atLeast"/>
              <w:jc w:val="both"/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В течение трёх лет отсутствует доля участников, получивших отметку «2».</w:t>
            </w:r>
          </w:p>
        </w:tc>
      </w:tr>
      <w:tr w:rsidR="00E608E6" w:rsidRPr="00E608E6" w:rsidTr="00E608E6">
        <w:tc>
          <w:tcPr>
            <w:tcW w:w="7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5F3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08E6" w:rsidRPr="00E608E6" w:rsidRDefault="00E608E6" w:rsidP="00E608E6">
            <w:pPr>
              <w:spacing w:after="0" w:line="276" w:lineRule="atLeast"/>
              <w:jc w:val="center"/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92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5F3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08E6" w:rsidRPr="00E608E6" w:rsidRDefault="00E608E6" w:rsidP="00E608E6">
            <w:pPr>
              <w:spacing w:after="0" w:line="276" w:lineRule="atLeast"/>
              <w:jc w:val="both"/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Отрицательная динамика выбора учащимися основной школы ОГЭ по физике.</w:t>
            </w:r>
          </w:p>
          <w:p w:rsidR="00E608E6" w:rsidRPr="00E608E6" w:rsidRDefault="00E608E6" w:rsidP="00E608E6">
            <w:pPr>
              <w:spacing w:after="0" w:line="276" w:lineRule="atLeast"/>
              <w:jc w:val="both"/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Низкий процент выбора выпускниками основной школы ОГЭ по физике.</w:t>
            </w:r>
          </w:p>
          <w:p w:rsidR="00E608E6" w:rsidRPr="00E608E6" w:rsidRDefault="00E608E6" w:rsidP="00E608E6">
            <w:pPr>
              <w:spacing w:after="0" w:line="276" w:lineRule="atLeast"/>
              <w:jc w:val="both"/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В течение двух последних лет отсутствует доля участников, получивших отметку «5».</w:t>
            </w:r>
          </w:p>
          <w:p w:rsidR="00E608E6" w:rsidRPr="00E608E6" w:rsidRDefault="00E608E6" w:rsidP="00E608E6">
            <w:pPr>
              <w:spacing w:after="0" w:line="276" w:lineRule="atLeast"/>
              <w:jc w:val="both"/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ru-RU"/>
              </w:rPr>
            </w:pPr>
            <w:r w:rsidRPr="00E608E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В 2024 году снизилась доля участников, получивших отметку выше «3».</w:t>
            </w:r>
          </w:p>
        </w:tc>
      </w:tr>
    </w:tbl>
    <w:p w:rsidR="00E608E6" w:rsidRPr="00E608E6" w:rsidRDefault="00E608E6" w:rsidP="00E608E6">
      <w:pPr>
        <w:shd w:val="clear" w:color="auto" w:fill="FFFFFF"/>
        <w:spacing w:after="0" w:line="276" w:lineRule="atLeast"/>
        <w:jc w:val="both"/>
        <w:rPr>
          <w:rFonts w:ascii="Calibri" w:eastAsia="Times New Roman" w:hAnsi="Calibri" w:cs="Calibri"/>
          <w:color w:val="212529"/>
          <w:sz w:val="24"/>
          <w:szCs w:val="24"/>
          <w:lang w:eastAsia="ru-RU"/>
        </w:rPr>
      </w:pPr>
      <w:r w:rsidRPr="00E608E6">
        <w:rPr>
          <w:rFonts w:ascii="Calibri" w:eastAsia="Times New Roman" w:hAnsi="Calibri" w:cs="Calibri"/>
          <w:b/>
          <w:bCs/>
          <w:color w:val="212529"/>
          <w:sz w:val="24"/>
          <w:szCs w:val="24"/>
          <w:lang w:eastAsia="ru-RU"/>
        </w:rPr>
        <w:t>Рекомендации</w:t>
      </w:r>
      <w:proofErr w:type="gramStart"/>
      <w:r w:rsidRPr="00E608E6">
        <w:rPr>
          <w:rFonts w:ascii="Calibri" w:eastAsia="Times New Roman" w:hAnsi="Calibri" w:cs="Calibri"/>
          <w:color w:val="212529"/>
          <w:sz w:val="24"/>
          <w:szCs w:val="24"/>
          <w:lang w:eastAsia="ru-RU"/>
        </w:rPr>
        <w:t> :</w:t>
      </w:r>
      <w:proofErr w:type="gramEnd"/>
    </w:p>
    <w:p w:rsidR="00E608E6" w:rsidRPr="00E608E6" w:rsidRDefault="00E608E6" w:rsidP="00E608E6">
      <w:pPr>
        <w:shd w:val="clear" w:color="auto" w:fill="FFFFFF"/>
        <w:spacing w:after="0" w:line="276" w:lineRule="atLeast"/>
        <w:jc w:val="both"/>
        <w:rPr>
          <w:rFonts w:ascii="Calibri" w:eastAsia="Times New Roman" w:hAnsi="Calibri" w:cs="Calibri"/>
          <w:color w:val="212529"/>
          <w:sz w:val="24"/>
          <w:szCs w:val="24"/>
          <w:lang w:eastAsia="ru-RU"/>
        </w:rPr>
      </w:pPr>
      <w:r w:rsidRPr="00E608E6">
        <w:rPr>
          <w:rFonts w:ascii="Calibri" w:eastAsia="Times New Roman" w:hAnsi="Calibri" w:cs="Calibri"/>
          <w:color w:val="212529"/>
          <w:sz w:val="24"/>
          <w:szCs w:val="24"/>
          <w:lang w:eastAsia="ru-RU"/>
        </w:rPr>
        <w:t xml:space="preserve">Обеспечить освоение ФОП 0ОО по физике всеми </w:t>
      </w:r>
      <w:proofErr w:type="gramStart"/>
      <w:r w:rsidRPr="00E608E6">
        <w:rPr>
          <w:rFonts w:ascii="Calibri" w:eastAsia="Times New Roman" w:hAnsi="Calibri" w:cs="Calibri"/>
          <w:color w:val="212529"/>
          <w:sz w:val="24"/>
          <w:szCs w:val="24"/>
          <w:lang w:eastAsia="ru-RU"/>
        </w:rPr>
        <w:t>обучающимся</w:t>
      </w:r>
      <w:proofErr w:type="gramEnd"/>
      <w:r w:rsidRPr="00E608E6">
        <w:rPr>
          <w:rFonts w:ascii="Calibri" w:eastAsia="Times New Roman" w:hAnsi="Calibri" w:cs="Calibri"/>
          <w:color w:val="212529"/>
          <w:sz w:val="24"/>
          <w:szCs w:val="24"/>
          <w:lang w:eastAsia="ru-RU"/>
        </w:rPr>
        <w:t>.</w:t>
      </w:r>
    </w:p>
    <w:p w:rsidR="00E608E6" w:rsidRPr="00E608E6" w:rsidRDefault="00E608E6" w:rsidP="00E608E6">
      <w:pPr>
        <w:shd w:val="clear" w:color="auto" w:fill="FFFFFF"/>
        <w:spacing w:after="0" w:line="276" w:lineRule="atLeast"/>
        <w:jc w:val="both"/>
        <w:rPr>
          <w:rFonts w:ascii="Calibri" w:eastAsia="Times New Roman" w:hAnsi="Calibri" w:cs="Calibri"/>
          <w:color w:val="212529"/>
          <w:sz w:val="24"/>
          <w:szCs w:val="24"/>
          <w:lang w:eastAsia="ru-RU"/>
        </w:rPr>
      </w:pPr>
      <w:r w:rsidRPr="00E608E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Увеличить процент выбора учащимися муниципалитета экзамена по физике за курс основной школы в форме ОГЭ.</w:t>
      </w:r>
    </w:p>
    <w:p w:rsidR="00E608E6" w:rsidRPr="00E608E6" w:rsidRDefault="00E608E6" w:rsidP="00E608E6">
      <w:pPr>
        <w:shd w:val="clear" w:color="auto" w:fill="FFFFFF"/>
        <w:spacing w:after="0" w:line="276" w:lineRule="atLeast"/>
        <w:jc w:val="both"/>
        <w:rPr>
          <w:rFonts w:ascii="Calibri" w:eastAsia="Times New Roman" w:hAnsi="Calibri" w:cs="Calibri"/>
          <w:color w:val="212529"/>
          <w:sz w:val="24"/>
          <w:szCs w:val="24"/>
          <w:lang w:eastAsia="ru-RU"/>
        </w:rPr>
      </w:pPr>
      <w:r w:rsidRPr="00E608E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Сфокусировать внимание на достижение </w:t>
      </w:r>
      <w:proofErr w:type="gramStart"/>
      <w:r w:rsidRPr="00E608E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обучающимися</w:t>
      </w:r>
      <w:proofErr w:type="gramEnd"/>
      <w:r w:rsidRPr="00E608E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высоких результатов ОГЭ по физике.</w:t>
      </w:r>
    </w:p>
    <w:p w:rsidR="00E608E6" w:rsidRPr="00E608E6" w:rsidRDefault="00E608E6" w:rsidP="00E608E6">
      <w:pPr>
        <w:shd w:val="clear" w:color="auto" w:fill="FFFFFF"/>
        <w:spacing w:after="0" w:line="276" w:lineRule="atLeast"/>
        <w:jc w:val="both"/>
        <w:rPr>
          <w:rFonts w:ascii="Calibri" w:eastAsia="Times New Roman" w:hAnsi="Calibri" w:cs="Calibri"/>
          <w:color w:val="212529"/>
          <w:sz w:val="24"/>
          <w:szCs w:val="24"/>
          <w:lang w:eastAsia="ru-RU"/>
        </w:rPr>
      </w:pPr>
      <w:r w:rsidRPr="00E608E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Для участников ОГЭ, получивших отметку «3», в 10–11 классах организовать их профессиональное самоопределение на рабочие специальности.</w:t>
      </w:r>
    </w:p>
    <w:p w:rsidR="00E608E6" w:rsidRDefault="00E608E6" w:rsidP="00911818">
      <w:pPr>
        <w:spacing w:after="0"/>
      </w:pPr>
    </w:p>
    <w:p w:rsidR="00C119D3" w:rsidRDefault="00C119D3" w:rsidP="00C119D3">
      <w:pPr>
        <w:spacing w:after="0"/>
      </w:pPr>
      <w:r>
        <w:t>В программах дополнительного образования реализуется программы Точки роста</w:t>
      </w:r>
    </w:p>
    <w:p w:rsidR="00C119D3" w:rsidRDefault="00C119D3" w:rsidP="00911818">
      <w:pPr>
        <w:spacing w:after="0"/>
      </w:pPr>
    </w:p>
    <w:p w:rsidR="00E608E6" w:rsidRDefault="00E608E6" w:rsidP="0091181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20432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E6" w:rsidRPr="00E608E6" w:rsidRDefault="00E608E6" w:rsidP="00E608E6">
      <w:pPr>
        <w:pBdr>
          <w:bottom w:val="single" w:sz="12" w:space="6" w:color="E74C39"/>
        </w:pBdr>
        <w:shd w:val="clear" w:color="auto" w:fill="FFFFFF"/>
        <w:spacing w:after="640" w:line="240" w:lineRule="auto"/>
        <w:outlineLvl w:val="3"/>
        <w:rPr>
          <w:rFonts w:ascii="inherit" w:eastAsia="Times New Roman" w:hAnsi="inherit"/>
          <w:b/>
          <w:bCs/>
          <w:color w:val="222222"/>
          <w:sz w:val="35"/>
          <w:szCs w:val="35"/>
          <w:lang w:eastAsia="ru-RU"/>
        </w:rPr>
      </w:pPr>
      <w:proofErr w:type="spellStart"/>
      <w:r w:rsidRPr="00E608E6">
        <w:rPr>
          <w:rFonts w:ascii="inherit" w:eastAsia="Times New Roman" w:hAnsi="inherit"/>
          <w:b/>
          <w:bCs/>
          <w:color w:val="222222"/>
          <w:sz w:val="35"/>
          <w:szCs w:val="35"/>
          <w:lang w:eastAsia="ru-RU"/>
        </w:rPr>
        <w:t>Уярский</w:t>
      </w:r>
      <w:proofErr w:type="spellEnd"/>
      <w:r w:rsidRPr="00E608E6">
        <w:rPr>
          <w:rFonts w:ascii="inherit" w:eastAsia="Times New Roman" w:hAnsi="inherit"/>
          <w:b/>
          <w:bCs/>
          <w:color w:val="222222"/>
          <w:sz w:val="35"/>
          <w:szCs w:val="35"/>
          <w:lang w:eastAsia="ru-RU"/>
        </w:rPr>
        <w:t xml:space="preserve"> район \ Кадровое обеспечение преподавания дисциплин ЕМО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8"/>
        <w:gridCol w:w="774"/>
        <w:gridCol w:w="626"/>
        <w:gridCol w:w="624"/>
        <w:gridCol w:w="933"/>
        <w:gridCol w:w="714"/>
        <w:gridCol w:w="1135"/>
        <w:gridCol w:w="753"/>
        <w:gridCol w:w="671"/>
        <w:gridCol w:w="571"/>
        <w:gridCol w:w="575"/>
        <w:gridCol w:w="1197"/>
      </w:tblGrid>
      <w:tr w:rsidR="00E608E6" w:rsidRPr="004F5631" w:rsidTr="00493047">
        <w:trPr>
          <w:tblHeader/>
        </w:trPr>
        <w:tc>
          <w:tcPr>
            <w:tcW w:w="540" w:type="pct"/>
            <w:vMerge w:val="restar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Предмет</w:t>
            </w:r>
          </w:p>
        </w:tc>
        <w:tc>
          <w:tcPr>
            <w:tcW w:w="403" w:type="pct"/>
            <w:vMerge w:val="restar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Всего учителей (чел.)</w:t>
            </w:r>
          </w:p>
        </w:tc>
        <w:tc>
          <w:tcPr>
            <w:tcW w:w="326" w:type="pct"/>
            <w:vMerge w:val="restar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Число ставок по штату (ед.)</w:t>
            </w:r>
          </w:p>
        </w:tc>
        <w:tc>
          <w:tcPr>
            <w:tcW w:w="325" w:type="pct"/>
            <w:vMerge w:val="restar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Из них занято (ед.)</w:t>
            </w:r>
          </w:p>
        </w:tc>
        <w:tc>
          <w:tcPr>
            <w:tcW w:w="485" w:type="pct"/>
            <w:vMerge w:val="restar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Число вакантных должностей (ед.)</w:t>
            </w:r>
          </w:p>
        </w:tc>
        <w:tc>
          <w:tcPr>
            <w:tcW w:w="962" w:type="pct"/>
            <w:gridSpan w:val="2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Образование</w:t>
            </w:r>
          </w:p>
        </w:tc>
        <w:tc>
          <w:tcPr>
            <w:tcW w:w="741" w:type="pct"/>
            <w:gridSpan w:val="2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Квалификационная категория</w:t>
            </w:r>
          </w:p>
        </w:tc>
        <w:tc>
          <w:tcPr>
            <w:tcW w:w="596" w:type="pct"/>
            <w:gridSpan w:val="2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Возраст</w:t>
            </w:r>
          </w:p>
        </w:tc>
        <w:tc>
          <w:tcPr>
            <w:tcW w:w="623" w:type="pct"/>
            <w:vMerge w:val="restar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Результаты аналитики ИРО</w:t>
            </w:r>
          </w:p>
        </w:tc>
      </w:tr>
      <w:tr w:rsidR="00E608E6" w:rsidRPr="004F5631" w:rsidTr="00493047">
        <w:trPr>
          <w:tblHeader/>
        </w:trPr>
        <w:tc>
          <w:tcPr>
            <w:tcW w:w="540" w:type="pct"/>
            <w:vMerge/>
            <w:shd w:val="clear" w:color="auto" w:fill="F9F9F9"/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</w:p>
        </w:tc>
        <w:tc>
          <w:tcPr>
            <w:tcW w:w="403" w:type="pct"/>
            <w:vMerge/>
            <w:shd w:val="clear" w:color="auto" w:fill="F9F9F9"/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</w:p>
        </w:tc>
        <w:tc>
          <w:tcPr>
            <w:tcW w:w="326" w:type="pct"/>
            <w:vMerge/>
            <w:shd w:val="clear" w:color="auto" w:fill="F9F9F9"/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</w:p>
        </w:tc>
        <w:tc>
          <w:tcPr>
            <w:tcW w:w="325" w:type="pct"/>
            <w:vMerge/>
            <w:shd w:val="clear" w:color="auto" w:fill="F9F9F9"/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</w:p>
        </w:tc>
        <w:tc>
          <w:tcPr>
            <w:tcW w:w="485" w:type="pct"/>
            <w:vMerge/>
            <w:shd w:val="clear" w:color="auto" w:fill="F9F9F9"/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</w:p>
        </w:tc>
        <w:tc>
          <w:tcPr>
            <w:tcW w:w="371" w:type="pct"/>
            <w:shd w:val="clear" w:color="auto" w:fill="F2F2F2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proofErr w:type="gramStart"/>
            <w:r w:rsidRPr="004F5631">
              <w:rPr>
                <w:sz w:val="18"/>
              </w:rPr>
              <w:t>Высшее</w:t>
            </w:r>
            <w:proofErr w:type="gramEnd"/>
            <w:r w:rsidRPr="004F5631">
              <w:rPr>
                <w:sz w:val="18"/>
              </w:rPr>
              <w:t xml:space="preserve"> (чел.)</w:t>
            </w:r>
          </w:p>
        </w:tc>
        <w:tc>
          <w:tcPr>
            <w:tcW w:w="590" w:type="pct"/>
            <w:shd w:val="clear" w:color="auto" w:fill="F2F2F2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 xml:space="preserve">Из них </w:t>
            </w:r>
            <w:proofErr w:type="gramStart"/>
            <w:r w:rsidRPr="004F5631">
              <w:rPr>
                <w:sz w:val="18"/>
              </w:rPr>
              <w:t>педагогическое</w:t>
            </w:r>
            <w:proofErr w:type="gramEnd"/>
            <w:r w:rsidRPr="004F5631">
              <w:rPr>
                <w:sz w:val="18"/>
              </w:rPr>
              <w:t xml:space="preserve"> (чел.)</w:t>
            </w:r>
          </w:p>
        </w:tc>
        <w:tc>
          <w:tcPr>
            <w:tcW w:w="394" w:type="pct"/>
            <w:shd w:val="clear" w:color="auto" w:fill="F2F2F2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proofErr w:type="gramStart"/>
            <w:r w:rsidRPr="004F5631">
              <w:rPr>
                <w:sz w:val="18"/>
              </w:rPr>
              <w:t>Высшая</w:t>
            </w:r>
            <w:proofErr w:type="gramEnd"/>
            <w:r w:rsidRPr="004F5631">
              <w:rPr>
                <w:sz w:val="18"/>
              </w:rPr>
              <w:t xml:space="preserve"> (чел.)</w:t>
            </w:r>
          </w:p>
        </w:tc>
        <w:tc>
          <w:tcPr>
            <w:tcW w:w="347" w:type="pct"/>
            <w:shd w:val="clear" w:color="auto" w:fill="F2F2F2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Первая (чел.)</w:t>
            </w:r>
          </w:p>
        </w:tc>
        <w:tc>
          <w:tcPr>
            <w:tcW w:w="297" w:type="pct"/>
            <w:shd w:val="clear" w:color="auto" w:fill="F2F2F2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60-64 года (чел.)</w:t>
            </w:r>
          </w:p>
        </w:tc>
        <w:tc>
          <w:tcPr>
            <w:tcW w:w="299" w:type="pct"/>
            <w:shd w:val="clear" w:color="auto" w:fill="F2F2F2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65 и более (чел.)</w:t>
            </w:r>
          </w:p>
        </w:tc>
        <w:tc>
          <w:tcPr>
            <w:tcW w:w="623" w:type="pct"/>
            <w:vMerge/>
            <w:shd w:val="clear" w:color="auto" w:fill="F9F9F9"/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</w:p>
        </w:tc>
      </w:tr>
      <w:tr w:rsidR="00E608E6" w:rsidRPr="004F5631" w:rsidTr="00493047">
        <w:tc>
          <w:tcPr>
            <w:tcW w:w="540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Информатика</w:t>
            </w:r>
          </w:p>
        </w:tc>
        <w:tc>
          <w:tcPr>
            <w:tcW w:w="403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4</w:t>
            </w:r>
          </w:p>
        </w:tc>
        <w:tc>
          <w:tcPr>
            <w:tcW w:w="326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9.28</w:t>
            </w:r>
          </w:p>
        </w:tc>
        <w:tc>
          <w:tcPr>
            <w:tcW w:w="325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9.28</w:t>
            </w:r>
          </w:p>
        </w:tc>
        <w:tc>
          <w:tcPr>
            <w:tcW w:w="485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0</w:t>
            </w:r>
          </w:p>
        </w:tc>
        <w:tc>
          <w:tcPr>
            <w:tcW w:w="371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4</w:t>
            </w:r>
          </w:p>
        </w:tc>
        <w:tc>
          <w:tcPr>
            <w:tcW w:w="590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2</w:t>
            </w:r>
          </w:p>
        </w:tc>
        <w:tc>
          <w:tcPr>
            <w:tcW w:w="394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0</w:t>
            </w:r>
          </w:p>
        </w:tc>
        <w:tc>
          <w:tcPr>
            <w:tcW w:w="347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3</w:t>
            </w:r>
          </w:p>
        </w:tc>
        <w:tc>
          <w:tcPr>
            <w:tcW w:w="297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0</w:t>
            </w:r>
          </w:p>
        </w:tc>
        <w:tc>
          <w:tcPr>
            <w:tcW w:w="299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0</w:t>
            </w:r>
          </w:p>
        </w:tc>
        <w:tc>
          <w:tcPr>
            <w:tcW w:w="623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1. средняя нагрузка учителя - 2,3;</w:t>
            </w:r>
            <w:r w:rsidRPr="004F5631">
              <w:rPr>
                <w:sz w:val="18"/>
              </w:rPr>
              <w:br/>
              <w:t>2. все педагоги имеют ВО;</w:t>
            </w:r>
            <w:r w:rsidRPr="004F5631">
              <w:rPr>
                <w:sz w:val="18"/>
              </w:rPr>
              <w:br/>
              <w:t>3. 50% педагогов - не имеют педагогического образования;</w:t>
            </w:r>
            <w:r w:rsidRPr="004F5631">
              <w:rPr>
                <w:sz w:val="18"/>
              </w:rPr>
              <w:br/>
              <w:t>4. нет педагогов старше 60 лет</w:t>
            </w:r>
          </w:p>
        </w:tc>
      </w:tr>
      <w:tr w:rsidR="00E608E6" w:rsidRPr="004F5631" w:rsidTr="00493047">
        <w:tc>
          <w:tcPr>
            <w:tcW w:w="540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Физика</w:t>
            </w:r>
          </w:p>
        </w:tc>
        <w:tc>
          <w:tcPr>
            <w:tcW w:w="403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7</w:t>
            </w:r>
          </w:p>
        </w:tc>
        <w:tc>
          <w:tcPr>
            <w:tcW w:w="326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17.2</w:t>
            </w:r>
            <w:r w:rsidRPr="004F5631">
              <w:rPr>
                <w:sz w:val="18"/>
              </w:rPr>
              <w:lastRenderedPageBreak/>
              <w:t>4</w:t>
            </w:r>
          </w:p>
        </w:tc>
        <w:tc>
          <w:tcPr>
            <w:tcW w:w="325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lastRenderedPageBreak/>
              <w:t>16.0</w:t>
            </w:r>
            <w:r w:rsidRPr="004F5631">
              <w:rPr>
                <w:sz w:val="18"/>
              </w:rPr>
              <w:lastRenderedPageBreak/>
              <w:t>2</w:t>
            </w:r>
          </w:p>
        </w:tc>
        <w:tc>
          <w:tcPr>
            <w:tcW w:w="485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lastRenderedPageBreak/>
              <w:t>2</w:t>
            </w:r>
          </w:p>
        </w:tc>
        <w:tc>
          <w:tcPr>
            <w:tcW w:w="371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7</w:t>
            </w:r>
          </w:p>
        </w:tc>
        <w:tc>
          <w:tcPr>
            <w:tcW w:w="590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6</w:t>
            </w:r>
          </w:p>
        </w:tc>
        <w:tc>
          <w:tcPr>
            <w:tcW w:w="394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2</w:t>
            </w:r>
          </w:p>
        </w:tc>
        <w:tc>
          <w:tcPr>
            <w:tcW w:w="347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4</w:t>
            </w:r>
          </w:p>
        </w:tc>
        <w:tc>
          <w:tcPr>
            <w:tcW w:w="297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0</w:t>
            </w:r>
          </w:p>
        </w:tc>
        <w:tc>
          <w:tcPr>
            <w:tcW w:w="299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0</w:t>
            </w:r>
          </w:p>
        </w:tc>
        <w:tc>
          <w:tcPr>
            <w:tcW w:w="623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 xml:space="preserve">1. средняя </w:t>
            </w:r>
            <w:r w:rsidRPr="004F5631">
              <w:rPr>
                <w:sz w:val="18"/>
              </w:rPr>
              <w:lastRenderedPageBreak/>
              <w:t>нагрузка учителя 2,5;</w:t>
            </w:r>
            <w:r w:rsidRPr="004F5631">
              <w:rPr>
                <w:sz w:val="18"/>
              </w:rPr>
              <w:br/>
              <w:t>2. все педагоги имеют ВО;</w:t>
            </w:r>
            <w:r w:rsidRPr="004F5631">
              <w:rPr>
                <w:sz w:val="18"/>
              </w:rPr>
              <w:br/>
              <w:t>3. 14% педагогов не имеют педагогического образования;</w:t>
            </w:r>
            <w:r w:rsidRPr="004F5631">
              <w:rPr>
                <w:sz w:val="18"/>
              </w:rPr>
              <w:br/>
              <w:t>4. нет педагогов старше 60 лет</w:t>
            </w:r>
          </w:p>
        </w:tc>
      </w:tr>
      <w:tr w:rsidR="00E608E6" w:rsidRPr="004F5631" w:rsidTr="00493047">
        <w:tc>
          <w:tcPr>
            <w:tcW w:w="540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lastRenderedPageBreak/>
              <w:t>Математика</w:t>
            </w:r>
          </w:p>
        </w:tc>
        <w:tc>
          <w:tcPr>
            <w:tcW w:w="403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16</w:t>
            </w:r>
          </w:p>
        </w:tc>
        <w:tc>
          <w:tcPr>
            <w:tcW w:w="326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37.22</w:t>
            </w:r>
          </w:p>
        </w:tc>
        <w:tc>
          <w:tcPr>
            <w:tcW w:w="325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37.22</w:t>
            </w:r>
          </w:p>
        </w:tc>
        <w:tc>
          <w:tcPr>
            <w:tcW w:w="485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0</w:t>
            </w:r>
          </w:p>
        </w:tc>
        <w:tc>
          <w:tcPr>
            <w:tcW w:w="371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13</w:t>
            </w:r>
          </w:p>
        </w:tc>
        <w:tc>
          <w:tcPr>
            <w:tcW w:w="590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9</w:t>
            </w:r>
          </w:p>
        </w:tc>
        <w:tc>
          <w:tcPr>
            <w:tcW w:w="394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5</w:t>
            </w:r>
          </w:p>
        </w:tc>
        <w:tc>
          <w:tcPr>
            <w:tcW w:w="347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6</w:t>
            </w:r>
          </w:p>
        </w:tc>
        <w:tc>
          <w:tcPr>
            <w:tcW w:w="297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4</w:t>
            </w:r>
          </w:p>
        </w:tc>
        <w:tc>
          <w:tcPr>
            <w:tcW w:w="299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2</w:t>
            </w:r>
          </w:p>
        </w:tc>
        <w:tc>
          <w:tcPr>
            <w:tcW w:w="623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1. средняя нагрузка учителя 2,3;</w:t>
            </w:r>
            <w:r w:rsidRPr="004F5631">
              <w:rPr>
                <w:sz w:val="18"/>
              </w:rPr>
              <w:br/>
              <w:t>2. 19% педагогов не имеют ВО;</w:t>
            </w:r>
            <w:r w:rsidRPr="004F5631">
              <w:rPr>
                <w:sz w:val="18"/>
              </w:rPr>
              <w:br/>
              <w:t>3. 44% педагога - не имеют педагогического образования;</w:t>
            </w:r>
            <w:r w:rsidRPr="004F5631">
              <w:rPr>
                <w:sz w:val="18"/>
              </w:rPr>
              <w:br/>
              <w:t>4. 46% педагогов старше 60-65 лет</w:t>
            </w:r>
          </w:p>
        </w:tc>
      </w:tr>
      <w:tr w:rsidR="00E608E6" w:rsidRPr="004F5631" w:rsidTr="00493047">
        <w:tc>
          <w:tcPr>
            <w:tcW w:w="540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Химия</w:t>
            </w:r>
          </w:p>
        </w:tc>
        <w:tc>
          <w:tcPr>
            <w:tcW w:w="403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3</w:t>
            </w:r>
          </w:p>
        </w:tc>
        <w:tc>
          <w:tcPr>
            <w:tcW w:w="326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3.89</w:t>
            </w:r>
          </w:p>
        </w:tc>
        <w:tc>
          <w:tcPr>
            <w:tcW w:w="325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3.33</w:t>
            </w:r>
          </w:p>
        </w:tc>
        <w:tc>
          <w:tcPr>
            <w:tcW w:w="485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1</w:t>
            </w:r>
          </w:p>
        </w:tc>
        <w:tc>
          <w:tcPr>
            <w:tcW w:w="371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2</w:t>
            </w:r>
          </w:p>
        </w:tc>
        <w:tc>
          <w:tcPr>
            <w:tcW w:w="590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1</w:t>
            </w:r>
          </w:p>
        </w:tc>
        <w:tc>
          <w:tcPr>
            <w:tcW w:w="394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0</w:t>
            </w:r>
          </w:p>
        </w:tc>
        <w:tc>
          <w:tcPr>
            <w:tcW w:w="347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1</w:t>
            </w:r>
          </w:p>
        </w:tc>
        <w:tc>
          <w:tcPr>
            <w:tcW w:w="297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1</w:t>
            </w:r>
          </w:p>
        </w:tc>
        <w:tc>
          <w:tcPr>
            <w:tcW w:w="299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0</w:t>
            </w:r>
          </w:p>
        </w:tc>
        <w:tc>
          <w:tcPr>
            <w:tcW w:w="623" w:type="pct"/>
            <w:shd w:val="clear" w:color="auto" w:fill="F5F3E6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1. средняя нагрузка учителя 1,3;</w:t>
            </w:r>
            <w:r w:rsidRPr="004F5631">
              <w:rPr>
                <w:sz w:val="18"/>
              </w:rPr>
              <w:br/>
              <w:t>2. 33% педагогов не имеют ВО;</w:t>
            </w:r>
            <w:r w:rsidRPr="004F5631">
              <w:rPr>
                <w:sz w:val="18"/>
              </w:rPr>
              <w:br/>
              <w:t xml:space="preserve">3. 67% педагогов - не имеют </w:t>
            </w:r>
            <w:r w:rsidRPr="004F5631">
              <w:rPr>
                <w:sz w:val="18"/>
              </w:rPr>
              <w:lastRenderedPageBreak/>
              <w:t>педагогического образования;</w:t>
            </w:r>
            <w:r w:rsidRPr="004F5631">
              <w:rPr>
                <w:sz w:val="18"/>
              </w:rPr>
              <w:br/>
              <w:t>4. 33% педагогов старше 65 лет</w:t>
            </w:r>
          </w:p>
        </w:tc>
      </w:tr>
      <w:tr w:rsidR="00E608E6" w:rsidRPr="004F5631" w:rsidTr="00493047">
        <w:tc>
          <w:tcPr>
            <w:tcW w:w="540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lastRenderedPageBreak/>
              <w:t>Биология</w:t>
            </w:r>
          </w:p>
        </w:tc>
        <w:tc>
          <w:tcPr>
            <w:tcW w:w="403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8</w:t>
            </w:r>
          </w:p>
        </w:tc>
        <w:tc>
          <w:tcPr>
            <w:tcW w:w="326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13.57</w:t>
            </w:r>
          </w:p>
        </w:tc>
        <w:tc>
          <w:tcPr>
            <w:tcW w:w="325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13.57</w:t>
            </w:r>
          </w:p>
        </w:tc>
        <w:tc>
          <w:tcPr>
            <w:tcW w:w="485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0</w:t>
            </w:r>
          </w:p>
        </w:tc>
        <w:tc>
          <w:tcPr>
            <w:tcW w:w="371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7</w:t>
            </w:r>
          </w:p>
        </w:tc>
        <w:tc>
          <w:tcPr>
            <w:tcW w:w="590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6</w:t>
            </w:r>
          </w:p>
        </w:tc>
        <w:tc>
          <w:tcPr>
            <w:tcW w:w="394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3</w:t>
            </w:r>
          </w:p>
        </w:tc>
        <w:tc>
          <w:tcPr>
            <w:tcW w:w="347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3</w:t>
            </w:r>
          </w:p>
        </w:tc>
        <w:tc>
          <w:tcPr>
            <w:tcW w:w="297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0</w:t>
            </w:r>
          </w:p>
        </w:tc>
        <w:tc>
          <w:tcPr>
            <w:tcW w:w="299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2</w:t>
            </w:r>
          </w:p>
        </w:tc>
        <w:tc>
          <w:tcPr>
            <w:tcW w:w="623" w:type="pct"/>
            <w:shd w:val="clear" w:color="auto" w:fill="FFFFFF"/>
            <w:tcMar>
              <w:top w:w="128" w:type="dxa"/>
              <w:left w:w="128" w:type="dxa"/>
              <w:bottom w:w="128" w:type="dxa"/>
              <w:right w:w="128" w:type="dxa"/>
            </w:tcMar>
            <w:vAlign w:val="center"/>
            <w:hideMark/>
          </w:tcPr>
          <w:p w:rsidR="00E608E6" w:rsidRPr="004F5631" w:rsidRDefault="00E608E6" w:rsidP="00E608E6">
            <w:pPr>
              <w:rPr>
                <w:sz w:val="18"/>
              </w:rPr>
            </w:pPr>
            <w:r w:rsidRPr="004F5631">
              <w:rPr>
                <w:sz w:val="18"/>
              </w:rPr>
              <w:t>1. средняя нагрузка учителя 1,7;</w:t>
            </w:r>
            <w:r w:rsidRPr="004F5631">
              <w:rPr>
                <w:sz w:val="18"/>
              </w:rPr>
              <w:br/>
              <w:t>2. 13% педагогов не имеют ВО;</w:t>
            </w:r>
            <w:r w:rsidRPr="004F5631">
              <w:rPr>
                <w:sz w:val="18"/>
              </w:rPr>
              <w:br/>
              <w:t>3. 25% педагогов - не имеют педагогического образования;</w:t>
            </w:r>
            <w:r w:rsidRPr="004F5631">
              <w:rPr>
                <w:sz w:val="18"/>
              </w:rPr>
              <w:br/>
              <w:t>4. 25% педагогов старше 65 лет</w:t>
            </w:r>
          </w:p>
        </w:tc>
      </w:tr>
    </w:tbl>
    <w:p w:rsidR="00493047" w:rsidRDefault="00493047" w:rsidP="00493047">
      <w:pPr>
        <w:spacing w:after="0"/>
        <w:ind w:firstLine="709"/>
        <w:jc w:val="both"/>
      </w:pPr>
      <w:r>
        <w:t>Еще одним фактором является качество управления. Задача повышения качества образования требует реализации мероприятий по совершенствованию системы управления образовательными учреждениями: внедряется школьная система оценки качества образования – анализируются результаты и принимаются решения по устранению проблем; изменение практики управления на основе использования данных процедур оценки качества образования (ВПР, ОГЭ, ЕГЭ).</w:t>
      </w:r>
    </w:p>
    <w:p w:rsidR="00E608E6" w:rsidRDefault="00E608E6" w:rsidP="00911818">
      <w:pPr>
        <w:spacing w:after="0"/>
      </w:pPr>
    </w:p>
    <w:p w:rsidR="00487BCB" w:rsidRPr="00EB0D9C" w:rsidRDefault="00487BCB" w:rsidP="00487BCB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EB0D9C">
        <w:rPr>
          <w:rFonts w:eastAsia="Times New Roman"/>
          <w:b/>
          <w:bCs/>
          <w:sz w:val="36"/>
          <w:szCs w:val="36"/>
          <w:lang w:eastAsia="ru-RU"/>
        </w:rPr>
        <w:t xml:space="preserve">Актуальные вызовы в </w:t>
      </w:r>
      <w:proofErr w:type="spellStart"/>
      <w:r w:rsidRPr="00EB0D9C">
        <w:rPr>
          <w:rFonts w:eastAsia="Times New Roman"/>
          <w:b/>
          <w:bCs/>
          <w:sz w:val="36"/>
          <w:szCs w:val="36"/>
          <w:lang w:eastAsia="ru-RU"/>
        </w:rPr>
        <w:t>Уярском</w:t>
      </w:r>
      <w:proofErr w:type="spellEnd"/>
      <w:r w:rsidRPr="00EB0D9C">
        <w:rPr>
          <w:rFonts w:eastAsia="Times New Roman"/>
          <w:b/>
          <w:bCs/>
          <w:sz w:val="36"/>
          <w:szCs w:val="36"/>
          <w:lang w:eastAsia="ru-RU"/>
        </w:rPr>
        <w:t xml:space="preserve"> районе</w:t>
      </w:r>
    </w:p>
    <w:p w:rsidR="00487BCB" w:rsidRPr="00EB0D9C" w:rsidRDefault="00487BCB" w:rsidP="00487BC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ru-RU"/>
        </w:rPr>
      </w:pPr>
      <w:r w:rsidRPr="00EB0D9C">
        <w:rPr>
          <w:rFonts w:eastAsia="Times New Roman"/>
          <w:sz w:val="24"/>
          <w:szCs w:val="24"/>
          <w:lang w:eastAsia="ru-RU"/>
        </w:rPr>
        <w:t>Недостаточный уровень подготовки учащихся по естественным наукам и математике по сравнению с региональными и федеральными стандартами.</w:t>
      </w:r>
    </w:p>
    <w:p w:rsidR="00487BCB" w:rsidRPr="00EB0D9C" w:rsidRDefault="00487BCB" w:rsidP="00487BC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ru-RU"/>
        </w:rPr>
      </w:pPr>
      <w:r w:rsidRPr="00EB0D9C">
        <w:rPr>
          <w:rFonts w:eastAsia="Times New Roman"/>
          <w:sz w:val="24"/>
          <w:szCs w:val="24"/>
          <w:lang w:eastAsia="ru-RU"/>
        </w:rPr>
        <w:lastRenderedPageBreak/>
        <w:t>Ограниченные ресурсы и инфраструктура для проведения современных лабораторных и практических занятий.</w:t>
      </w:r>
    </w:p>
    <w:p w:rsidR="00487BCB" w:rsidRPr="00EB0D9C" w:rsidRDefault="00487BCB" w:rsidP="00487BC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ru-RU"/>
        </w:rPr>
      </w:pPr>
      <w:r w:rsidRPr="00EB0D9C">
        <w:rPr>
          <w:rFonts w:eastAsia="Times New Roman"/>
          <w:sz w:val="24"/>
          <w:szCs w:val="24"/>
          <w:lang w:eastAsia="ru-RU"/>
        </w:rPr>
        <w:t>Недостаточная мотивация и интерес учащихся к изучению данных предметов.</w:t>
      </w:r>
    </w:p>
    <w:p w:rsidR="00487BCB" w:rsidRPr="00EB0D9C" w:rsidRDefault="00487BCB" w:rsidP="00487BC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ru-RU"/>
        </w:rPr>
      </w:pPr>
      <w:r w:rsidRPr="00EB0D9C">
        <w:rPr>
          <w:rFonts w:eastAsia="Times New Roman"/>
          <w:sz w:val="24"/>
          <w:szCs w:val="24"/>
          <w:lang w:eastAsia="ru-RU"/>
        </w:rPr>
        <w:t>Недостаток квалифицированных педагогов с современными методиками преподавания.</w:t>
      </w:r>
    </w:p>
    <w:p w:rsidR="00487BCB" w:rsidRPr="00EB0D9C" w:rsidRDefault="00487BCB" w:rsidP="00487BC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ru-RU"/>
        </w:rPr>
      </w:pPr>
      <w:r w:rsidRPr="00EB0D9C">
        <w:rPr>
          <w:rFonts w:eastAsia="Times New Roman"/>
          <w:sz w:val="24"/>
          <w:szCs w:val="24"/>
          <w:lang w:eastAsia="ru-RU"/>
        </w:rPr>
        <w:t>Неравномерное развитие образовательных учреждений в районе, что влияет на качество обучения.</w:t>
      </w:r>
    </w:p>
    <w:p w:rsidR="004F5631" w:rsidRPr="00EB0D9C" w:rsidRDefault="004F5631" w:rsidP="004F5631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EB0D9C">
        <w:rPr>
          <w:rFonts w:eastAsia="Times New Roman"/>
          <w:b/>
          <w:bCs/>
          <w:sz w:val="36"/>
          <w:szCs w:val="36"/>
          <w:lang w:eastAsia="ru-RU"/>
        </w:rPr>
        <w:t>Цели и задачи повышения качества образования</w:t>
      </w:r>
    </w:p>
    <w:p w:rsidR="00493047" w:rsidRPr="00BA6B15" w:rsidRDefault="00493047" w:rsidP="00493047">
      <w:pPr>
        <w:spacing w:after="0"/>
        <w:ind w:firstLine="993"/>
        <w:jc w:val="both"/>
        <w:rPr>
          <w:rFonts w:eastAsia="Times New Roman"/>
        </w:rPr>
      </w:pPr>
    </w:p>
    <w:p w:rsidR="00493047" w:rsidRPr="00BA6B15" w:rsidRDefault="00493047" w:rsidP="00493047">
      <w:pPr>
        <w:spacing w:after="0"/>
        <w:rPr>
          <w:b/>
        </w:rPr>
      </w:pPr>
      <w:r>
        <w:rPr>
          <w:b/>
        </w:rPr>
        <w:t>2. </w:t>
      </w:r>
      <w:r w:rsidRPr="00BA6B15">
        <w:rPr>
          <w:b/>
        </w:rPr>
        <w:t>Паспорт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0"/>
        <w:gridCol w:w="6491"/>
      </w:tblGrid>
      <w:tr w:rsidR="00493047" w:rsidRPr="00BA6B15" w:rsidTr="00C119D3">
        <w:tc>
          <w:tcPr>
            <w:tcW w:w="1609" w:type="pct"/>
            <w:shd w:val="clear" w:color="auto" w:fill="auto"/>
          </w:tcPr>
          <w:p w:rsidR="00493047" w:rsidRPr="00BA6B15" w:rsidRDefault="00493047" w:rsidP="00C119D3">
            <w:pPr>
              <w:spacing w:after="0"/>
              <w:contextualSpacing/>
            </w:pPr>
            <w:r w:rsidRPr="00BA6B15">
              <w:t>Наименование Программы</w:t>
            </w:r>
          </w:p>
        </w:tc>
        <w:tc>
          <w:tcPr>
            <w:tcW w:w="3391" w:type="pct"/>
            <w:shd w:val="clear" w:color="auto" w:fill="auto"/>
          </w:tcPr>
          <w:p w:rsidR="00493047" w:rsidRPr="00493047" w:rsidRDefault="00493047" w:rsidP="00C119D3">
            <w:pPr>
              <w:spacing w:after="0"/>
              <w:contextualSpacing/>
            </w:pPr>
            <w:r w:rsidRPr="00493047">
              <w:rPr>
                <w:color w:val="0D0D0D" w:themeColor="text1" w:themeTint="F2"/>
              </w:rPr>
              <w:t>Повышение качества естественно</w:t>
            </w:r>
            <w:r w:rsidR="002B2C83">
              <w:rPr>
                <w:color w:val="0D0D0D" w:themeColor="text1" w:themeTint="F2"/>
              </w:rPr>
              <w:t>-</w:t>
            </w:r>
            <w:r w:rsidRPr="00493047">
              <w:rPr>
                <w:color w:val="0D0D0D" w:themeColor="text1" w:themeTint="F2"/>
              </w:rPr>
              <w:t>научного и математического образования в общеобразовательных организациях Уярского района на 2025-2027 годы</w:t>
            </w:r>
          </w:p>
        </w:tc>
      </w:tr>
      <w:tr w:rsidR="00493047" w:rsidRPr="00BA6B15" w:rsidTr="00C119D3">
        <w:tc>
          <w:tcPr>
            <w:tcW w:w="1609" w:type="pct"/>
            <w:shd w:val="clear" w:color="auto" w:fill="auto"/>
          </w:tcPr>
          <w:p w:rsidR="00493047" w:rsidRPr="00BA6B15" w:rsidRDefault="00493047" w:rsidP="00C119D3">
            <w:pPr>
              <w:spacing w:after="0"/>
              <w:contextualSpacing/>
            </w:pPr>
            <w:r w:rsidRPr="00BA6B15">
              <w:t>Нормативные основания для разработки Программы</w:t>
            </w:r>
          </w:p>
        </w:tc>
        <w:tc>
          <w:tcPr>
            <w:tcW w:w="3391" w:type="pct"/>
            <w:shd w:val="clear" w:color="auto" w:fill="auto"/>
          </w:tcPr>
          <w:p w:rsidR="00493047" w:rsidRPr="00BA6B15" w:rsidRDefault="00682B4E" w:rsidP="00493047">
            <w:pPr>
              <w:pStyle w:val="a3"/>
              <w:numPr>
                <w:ilvl w:val="0"/>
                <w:numId w:val="5"/>
              </w:numPr>
              <w:spacing w:after="0"/>
              <w:rPr>
                <w:bCs/>
                <w:shd w:val="clear" w:color="auto" w:fill="FFFFFF"/>
              </w:rPr>
            </w:pPr>
            <w:hyperlink r:id="rId19" w:history="1">
              <w:r w:rsidR="00493047" w:rsidRPr="00276AE1">
                <w:rPr>
                  <w:rStyle w:val="a9"/>
                  <w:bCs/>
                  <w:shd w:val="clear" w:color="auto" w:fill="FFFFFF"/>
                </w:rPr>
                <w:t>Федеральный закон «Об образовании в Российской Федерации» № 273-ФЗ от 29.12.2012г</w:t>
              </w:r>
            </w:hyperlink>
            <w:r w:rsidR="00493047" w:rsidRPr="00BA6B15">
              <w:rPr>
                <w:bCs/>
                <w:shd w:val="clear" w:color="auto" w:fill="FFFFFF"/>
              </w:rPr>
              <w:t>.</w:t>
            </w:r>
          </w:p>
          <w:p w:rsidR="00493047" w:rsidRPr="002B2C83" w:rsidRDefault="00682B4E" w:rsidP="00493047">
            <w:pPr>
              <w:pStyle w:val="a3"/>
              <w:numPr>
                <w:ilvl w:val="0"/>
                <w:numId w:val="5"/>
              </w:numPr>
              <w:spacing w:after="0"/>
              <w:rPr>
                <w:bCs/>
                <w:shd w:val="clear" w:color="auto" w:fill="FFFFFF"/>
              </w:rPr>
            </w:pPr>
            <w:hyperlink r:id="rId20" w:history="1">
              <w:r w:rsidR="00493047" w:rsidRPr="003079C7">
                <w:rPr>
                  <w:rStyle w:val="a9"/>
                  <w:bCs/>
                  <w:shd w:val="clear" w:color="auto" w:fill="FFFFFF"/>
                </w:rPr>
                <w:t>Указ Президента Российской Федерации № 599 от 07.05.2012 г. «О мерах по реализации государственной политики в области образования и науки»</w:t>
              </w:r>
            </w:hyperlink>
          </w:p>
          <w:p w:rsidR="00CB14CC" w:rsidRPr="00CB14CC" w:rsidRDefault="00682B4E" w:rsidP="00493047">
            <w:pPr>
              <w:pStyle w:val="a3"/>
              <w:numPr>
                <w:ilvl w:val="0"/>
                <w:numId w:val="5"/>
              </w:numPr>
              <w:spacing w:after="0"/>
              <w:rPr>
                <w:bCs/>
                <w:shd w:val="clear" w:color="auto" w:fill="FFFFFF"/>
              </w:rPr>
            </w:pPr>
            <w:hyperlink r:id="rId21" w:history="1">
              <w:r w:rsidR="00CB14CC">
                <w:rPr>
                  <w:rFonts w:ascii="Segoe UI" w:hAnsi="Segoe UI" w:cs="Segoe UI"/>
                  <w:color w:val="22262A"/>
                  <w:sz w:val="26"/>
                  <w:szCs w:val="26"/>
                  <w:shd w:val="clear" w:color="auto" w:fill="FFFFFF"/>
                </w:rPr>
                <w:t>Р</w:t>
              </w:r>
              <w:r w:rsidR="00CB14CC" w:rsidRPr="002B2C83">
                <w:rPr>
                  <w:rStyle w:val="a9"/>
                  <w:rFonts w:ascii="Segoe UI" w:hAnsi="Segoe UI" w:cs="Segoe UI"/>
                  <w:sz w:val="26"/>
                  <w:szCs w:val="26"/>
                  <w:shd w:val="clear" w:color="auto" w:fill="FFFFFF"/>
                </w:rPr>
                <w:t xml:space="preserve">аспоряжение </w:t>
              </w:r>
              <w:proofErr w:type="spellStart"/>
              <w:r w:rsidR="00CB14CC" w:rsidRPr="002B2C83">
                <w:rPr>
                  <w:rStyle w:val="a9"/>
                  <w:rFonts w:ascii="Segoe UI" w:hAnsi="Segoe UI" w:cs="Segoe UI"/>
                  <w:sz w:val="26"/>
                  <w:szCs w:val="26"/>
                  <w:shd w:val="clear" w:color="auto" w:fill="FFFFFF"/>
                </w:rPr>
                <w:t>Минпросвещения</w:t>
              </w:r>
              <w:proofErr w:type="spellEnd"/>
              <w:r w:rsidR="00CB14CC" w:rsidRPr="002B2C83">
                <w:rPr>
                  <w:rStyle w:val="a9"/>
                  <w:rFonts w:ascii="Segoe UI" w:hAnsi="Segoe UI" w:cs="Segoe UI"/>
                  <w:sz w:val="26"/>
                  <w:szCs w:val="26"/>
                  <w:shd w:val="clear" w:color="auto" w:fill="FFFFFF"/>
                </w:rPr>
                <w:t xml:space="preserve"> РФ от 16.07.2024 № Р-127 «Об утверждении </w:t>
              </w:r>
              <w:proofErr w:type="gramStart"/>
              <w:r w:rsidR="00CB14CC" w:rsidRPr="002B2C83">
                <w:rPr>
                  <w:rStyle w:val="a9"/>
                  <w:rFonts w:ascii="Segoe UI" w:hAnsi="Segoe UI" w:cs="Segoe UI"/>
                  <w:sz w:val="26"/>
                  <w:szCs w:val="26"/>
                  <w:shd w:val="clear" w:color="auto" w:fill="FFFFFF"/>
                </w:rPr>
                <w:t>Методологии мотивирующего мониторинга деятельности исполнительных органов субъектов Российской</w:t>
              </w:r>
              <w:proofErr w:type="gramEnd"/>
              <w:r w:rsidR="00CB14CC" w:rsidRPr="002B2C83">
                <w:rPr>
                  <w:rStyle w:val="a9"/>
                  <w:rFonts w:ascii="Segoe UI" w:hAnsi="Segoe UI" w:cs="Segoe UI"/>
                  <w:sz w:val="26"/>
                  <w:szCs w:val="26"/>
                  <w:shd w:val="clear" w:color="auto" w:fill="FFFFFF"/>
                </w:rPr>
                <w:t xml:space="preserve"> Федерации, осуществляющих государственное управление в сфере образования».</w:t>
              </w:r>
            </w:hyperlink>
          </w:p>
          <w:p w:rsidR="002B2C83" w:rsidRPr="00BA6B15" w:rsidRDefault="00682B4E" w:rsidP="00493047">
            <w:pPr>
              <w:pStyle w:val="a3"/>
              <w:numPr>
                <w:ilvl w:val="0"/>
                <w:numId w:val="5"/>
              </w:numPr>
              <w:spacing w:after="0"/>
              <w:rPr>
                <w:bCs/>
                <w:shd w:val="clear" w:color="auto" w:fill="FFFFFF"/>
              </w:rPr>
            </w:pPr>
            <w:hyperlink r:id="rId22" w:history="1">
              <w:r w:rsidR="002B2C83" w:rsidRPr="002B2C83">
                <w:rPr>
                  <w:rStyle w:val="a9"/>
                  <w:rFonts w:ascii="Segoe UI" w:hAnsi="Segoe UI" w:cs="Segoe UI"/>
                  <w:sz w:val="26"/>
                  <w:szCs w:val="26"/>
                  <w:shd w:val="clear" w:color="auto" w:fill="FFFFFF"/>
                </w:rPr>
                <w:t xml:space="preserve">Комплексный план мероприятий по повышению </w:t>
              </w:r>
              <w:r w:rsidR="002B2C83" w:rsidRPr="002B2C83">
                <w:rPr>
                  <w:rStyle w:val="a9"/>
                </w:rPr>
                <w:t>качества естественно-научного и математического образования на период до 2030 года</w:t>
              </w:r>
              <w:r w:rsidR="002B2C83" w:rsidRPr="002B2C83">
                <w:rPr>
                  <w:rStyle w:val="a9"/>
                  <w:rFonts w:ascii="Segoe UI" w:hAnsi="Segoe UI" w:cs="Segoe UI"/>
                  <w:sz w:val="26"/>
                  <w:szCs w:val="26"/>
                  <w:shd w:val="clear" w:color="auto" w:fill="FFFFFF"/>
                </w:rPr>
                <w:t>, утверждённый Правительством РФ от 19 ноября 2024 года (№ 3333-р)</w:t>
              </w:r>
            </w:hyperlink>
          </w:p>
          <w:p w:rsidR="00493047" w:rsidRDefault="00682B4E" w:rsidP="00493047">
            <w:pPr>
              <w:pStyle w:val="a3"/>
              <w:numPr>
                <w:ilvl w:val="0"/>
                <w:numId w:val="5"/>
              </w:numPr>
              <w:spacing w:after="0"/>
              <w:rPr>
                <w:bCs/>
                <w:shd w:val="clear" w:color="auto" w:fill="FFFFFF"/>
              </w:rPr>
            </w:pPr>
            <w:hyperlink r:id="rId23" w:history="1">
              <w:r w:rsidR="002B2C83" w:rsidRPr="002B2C83">
                <w:rPr>
                  <w:rStyle w:val="a9"/>
                  <w:bCs/>
                  <w:shd w:val="clear" w:color="auto" w:fill="FFFFFF"/>
                </w:rPr>
                <w:t>Региональный план повышения качества естественно-научного и  математического образования на период до 2030 года (утв.30.04.2025 Министерством образования Красноярского края)</w:t>
              </w:r>
            </w:hyperlink>
          </w:p>
          <w:p w:rsidR="002B2C83" w:rsidRPr="00BA6B15" w:rsidRDefault="002B2C83" w:rsidP="00CB14CC">
            <w:pPr>
              <w:pStyle w:val="a3"/>
              <w:numPr>
                <w:ilvl w:val="0"/>
                <w:numId w:val="5"/>
              </w:numPr>
              <w:spacing w:after="0"/>
              <w:rPr>
                <w:bCs/>
                <w:shd w:val="clear" w:color="auto" w:fill="FFFFFF"/>
              </w:rPr>
            </w:pPr>
          </w:p>
        </w:tc>
      </w:tr>
      <w:tr w:rsidR="00493047" w:rsidRPr="00BA6B15" w:rsidTr="00C119D3">
        <w:tc>
          <w:tcPr>
            <w:tcW w:w="1609" w:type="pct"/>
            <w:shd w:val="clear" w:color="auto" w:fill="auto"/>
          </w:tcPr>
          <w:p w:rsidR="00493047" w:rsidRPr="00BA6B15" w:rsidRDefault="00493047" w:rsidP="00C119D3">
            <w:pPr>
              <w:spacing w:after="0"/>
              <w:contextualSpacing/>
            </w:pPr>
            <w:r w:rsidRPr="00BA6B15">
              <w:lastRenderedPageBreak/>
              <w:t>Разработчик Программы</w:t>
            </w:r>
          </w:p>
        </w:tc>
        <w:tc>
          <w:tcPr>
            <w:tcW w:w="3391" w:type="pct"/>
            <w:shd w:val="clear" w:color="auto" w:fill="auto"/>
          </w:tcPr>
          <w:p w:rsidR="00493047" w:rsidRPr="00BA6B15" w:rsidRDefault="00493047" w:rsidP="00C119D3">
            <w:pPr>
              <w:pStyle w:val="a3"/>
              <w:spacing w:after="0"/>
              <w:ind w:left="0" w:right="141"/>
              <w:jc w:val="both"/>
              <w:rPr>
                <w:spacing w:val="-2"/>
              </w:rPr>
            </w:pPr>
            <w:r w:rsidRPr="00BA6B15">
              <w:rPr>
                <w:spacing w:val="-2"/>
              </w:rPr>
              <w:t>Отдел образования администрации Уярского района</w:t>
            </w:r>
          </w:p>
        </w:tc>
      </w:tr>
      <w:tr w:rsidR="00493047" w:rsidRPr="00BA6B15" w:rsidTr="00C119D3">
        <w:tc>
          <w:tcPr>
            <w:tcW w:w="1609" w:type="pct"/>
            <w:shd w:val="clear" w:color="auto" w:fill="auto"/>
          </w:tcPr>
          <w:p w:rsidR="00493047" w:rsidRPr="00BA6B15" w:rsidRDefault="00493047" w:rsidP="00C119D3">
            <w:pPr>
              <w:spacing w:after="0"/>
              <w:contextualSpacing/>
            </w:pPr>
            <w:r w:rsidRPr="00BA6B15">
              <w:t>Основные исполнители Программы</w:t>
            </w:r>
          </w:p>
        </w:tc>
        <w:tc>
          <w:tcPr>
            <w:tcW w:w="3391" w:type="pct"/>
            <w:shd w:val="clear" w:color="auto" w:fill="auto"/>
          </w:tcPr>
          <w:p w:rsidR="00493047" w:rsidRPr="00BA6B15" w:rsidRDefault="00493047" w:rsidP="00C119D3">
            <w:pPr>
              <w:pStyle w:val="a3"/>
              <w:spacing w:after="0"/>
              <w:ind w:left="0" w:right="141"/>
              <w:jc w:val="both"/>
              <w:rPr>
                <w:spacing w:val="-2"/>
              </w:rPr>
            </w:pPr>
            <w:r w:rsidRPr="00BA6B15">
              <w:rPr>
                <w:spacing w:val="-2"/>
              </w:rPr>
              <w:t>Отдел образования администрации Уярского района</w:t>
            </w:r>
          </w:p>
          <w:p w:rsidR="00493047" w:rsidRDefault="00493047" w:rsidP="00C119D3">
            <w:pPr>
              <w:pStyle w:val="a3"/>
              <w:spacing w:after="0"/>
              <w:ind w:left="0" w:right="141"/>
              <w:jc w:val="both"/>
              <w:rPr>
                <w:spacing w:val="-2"/>
              </w:rPr>
            </w:pPr>
            <w:r>
              <w:rPr>
                <w:spacing w:val="-2"/>
              </w:rPr>
              <w:t>12 общеобразовательных организаций Уярского района</w:t>
            </w:r>
          </w:p>
          <w:p w:rsidR="00493047" w:rsidRDefault="00493047" w:rsidP="00C119D3">
            <w:pPr>
              <w:pStyle w:val="a3"/>
              <w:spacing w:after="0"/>
              <w:ind w:left="0" w:right="141"/>
              <w:jc w:val="both"/>
              <w:rPr>
                <w:spacing w:val="-2"/>
              </w:rPr>
            </w:pPr>
            <w:r>
              <w:rPr>
                <w:spacing w:val="-2"/>
              </w:rPr>
              <w:t>1 дошкольное образовательное учреждение</w:t>
            </w:r>
          </w:p>
          <w:p w:rsidR="00493047" w:rsidRPr="00BA6B15" w:rsidRDefault="00493047" w:rsidP="00C119D3">
            <w:pPr>
              <w:pStyle w:val="a3"/>
              <w:spacing w:after="0"/>
              <w:ind w:left="0" w:right="141"/>
              <w:jc w:val="both"/>
              <w:rPr>
                <w:b/>
                <w:spacing w:val="-2"/>
              </w:rPr>
            </w:pPr>
            <w:r>
              <w:rPr>
                <w:spacing w:val="-2"/>
              </w:rPr>
              <w:t>1 учреждение дополнительного образования</w:t>
            </w:r>
          </w:p>
        </w:tc>
      </w:tr>
      <w:tr w:rsidR="00493047" w:rsidRPr="00BA6B15" w:rsidTr="00C119D3">
        <w:tc>
          <w:tcPr>
            <w:tcW w:w="1609" w:type="pct"/>
            <w:shd w:val="clear" w:color="auto" w:fill="auto"/>
          </w:tcPr>
          <w:p w:rsidR="00493047" w:rsidRPr="00BA6B15" w:rsidRDefault="00493047" w:rsidP="00C119D3">
            <w:pPr>
              <w:spacing w:after="0"/>
              <w:contextualSpacing/>
            </w:pPr>
            <w:r w:rsidRPr="00BA6B15">
              <w:t>Цель Программы</w:t>
            </w:r>
          </w:p>
        </w:tc>
        <w:tc>
          <w:tcPr>
            <w:tcW w:w="3391" w:type="pct"/>
            <w:shd w:val="clear" w:color="auto" w:fill="auto"/>
          </w:tcPr>
          <w:p w:rsidR="00493047" w:rsidRPr="00BA5479" w:rsidRDefault="00BA5479" w:rsidP="00BA5479">
            <w:r w:rsidRPr="00BA5479">
              <w:t>Создание эффективной системы развития естественно-научного и математического образования в образовательных учреждениях Уярского района через внедрение инновационных форм работы и профессиональную поддержку педагогического состава</w:t>
            </w:r>
          </w:p>
        </w:tc>
      </w:tr>
      <w:tr w:rsidR="00493047" w:rsidRPr="00BA6B15" w:rsidTr="00C119D3">
        <w:tc>
          <w:tcPr>
            <w:tcW w:w="1609" w:type="pct"/>
            <w:shd w:val="clear" w:color="auto" w:fill="auto"/>
          </w:tcPr>
          <w:p w:rsidR="00493047" w:rsidRPr="00BA6B15" w:rsidRDefault="00493047" w:rsidP="00C119D3">
            <w:pPr>
              <w:spacing w:after="0"/>
              <w:contextualSpacing/>
            </w:pPr>
            <w:r w:rsidRPr="00BA6B15">
              <w:t>Задачи Программы</w:t>
            </w:r>
          </w:p>
        </w:tc>
        <w:tc>
          <w:tcPr>
            <w:tcW w:w="3391" w:type="pct"/>
            <w:shd w:val="clear" w:color="auto" w:fill="auto"/>
          </w:tcPr>
          <w:p w:rsidR="00BA5479" w:rsidRPr="000963F2" w:rsidRDefault="00B00676" w:rsidP="00BA5479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eastAsia="Times New Roman"/>
                <w:szCs w:val="24"/>
                <w:lang w:eastAsia="ru-RU"/>
              </w:rPr>
            </w:pPr>
            <w:r w:rsidRPr="000963F2">
              <w:rPr>
                <w:rFonts w:eastAsia="Times New Roman"/>
                <w:szCs w:val="24"/>
                <w:lang w:eastAsia="ru-RU"/>
              </w:rPr>
              <w:t>Методическое сопровождение повышения</w:t>
            </w:r>
            <w:r w:rsidR="00BA5479" w:rsidRPr="000963F2">
              <w:rPr>
                <w:rFonts w:eastAsia="Times New Roman"/>
                <w:szCs w:val="24"/>
                <w:lang w:eastAsia="ru-RU"/>
              </w:rPr>
              <w:t xml:space="preserve"> квалификаци</w:t>
            </w:r>
            <w:r w:rsidRPr="000963F2">
              <w:rPr>
                <w:rFonts w:eastAsia="Times New Roman"/>
                <w:szCs w:val="24"/>
                <w:lang w:eastAsia="ru-RU"/>
              </w:rPr>
              <w:t>и</w:t>
            </w:r>
            <w:r w:rsidR="00BA5479" w:rsidRPr="000963F2"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294762" w:rsidRPr="000963F2">
              <w:rPr>
                <w:rFonts w:eastAsia="Times New Roman"/>
                <w:szCs w:val="24"/>
                <w:lang w:eastAsia="ru-RU"/>
              </w:rPr>
              <w:t>педагогических работников</w:t>
            </w:r>
            <w:r w:rsidR="00BA5479" w:rsidRPr="000963F2">
              <w:rPr>
                <w:rFonts w:eastAsia="Times New Roman"/>
                <w:szCs w:val="24"/>
                <w:lang w:eastAsia="ru-RU"/>
              </w:rPr>
              <w:t xml:space="preserve"> в области естественных наук и математики.</w:t>
            </w:r>
          </w:p>
          <w:p w:rsidR="00BA5479" w:rsidRPr="000963F2" w:rsidRDefault="00BA5479" w:rsidP="00BA5479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eastAsia="Times New Roman"/>
                <w:szCs w:val="24"/>
                <w:lang w:eastAsia="ru-RU"/>
              </w:rPr>
            </w:pPr>
            <w:r w:rsidRPr="000963F2">
              <w:rPr>
                <w:rFonts w:eastAsia="Times New Roman"/>
                <w:szCs w:val="24"/>
                <w:lang w:eastAsia="ru-RU"/>
              </w:rPr>
              <w:t>Созда</w:t>
            </w:r>
            <w:r w:rsidR="00B00676" w:rsidRPr="000963F2">
              <w:rPr>
                <w:rFonts w:eastAsia="Times New Roman"/>
                <w:szCs w:val="24"/>
                <w:lang w:eastAsia="ru-RU"/>
              </w:rPr>
              <w:t>ние</w:t>
            </w:r>
            <w:r w:rsidRPr="000963F2">
              <w:rPr>
                <w:rFonts w:eastAsia="Times New Roman"/>
                <w:szCs w:val="24"/>
                <w:lang w:eastAsia="ru-RU"/>
              </w:rPr>
              <w:t xml:space="preserve"> услови</w:t>
            </w:r>
            <w:r w:rsidR="00B00676" w:rsidRPr="000963F2">
              <w:rPr>
                <w:rFonts w:eastAsia="Times New Roman"/>
                <w:szCs w:val="24"/>
                <w:lang w:eastAsia="ru-RU"/>
              </w:rPr>
              <w:t>й</w:t>
            </w:r>
            <w:r w:rsidRPr="000963F2">
              <w:rPr>
                <w:rFonts w:eastAsia="Times New Roman"/>
                <w:szCs w:val="24"/>
                <w:lang w:eastAsia="ru-RU"/>
              </w:rPr>
              <w:t xml:space="preserve"> для практической и проектной деятельности учащихся</w:t>
            </w:r>
            <w:r w:rsidR="00294762" w:rsidRPr="000963F2">
              <w:rPr>
                <w:rFonts w:eastAsia="Times New Roman"/>
                <w:szCs w:val="24"/>
                <w:lang w:eastAsia="ru-RU"/>
              </w:rPr>
              <w:t xml:space="preserve"> и воспитанников</w:t>
            </w:r>
            <w:r w:rsidRPr="000963F2">
              <w:rPr>
                <w:rFonts w:eastAsia="Times New Roman"/>
                <w:szCs w:val="24"/>
                <w:lang w:eastAsia="ru-RU"/>
              </w:rPr>
              <w:t>.</w:t>
            </w:r>
          </w:p>
          <w:p w:rsidR="00493047" w:rsidRPr="000963F2" w:rsidRDefault="00B00676" w:rsidP="00F5456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 w:rsidRPr="000963F2">
              <w:rPr>
                <w:rFonts w:eastAsia="Times New Roman" w:hint="eastAsia"/>
                <w:szCs w:val="24"/>
                <w:lang w:eastAsia="ru-RU"/>
              </w:rPr>
              <w:t>Повышение</w:t>
            </w:r>
            <w:r w:rsidRPr="000963F2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0963F2">
              <w:rPr>
                <w:rFonts w:eastAsia="Times New Roman" w:hint="eastAsia"/>
                <w:szCs w:val="24"/>
                <w:lang w:eastAsia="ru-RU"/>
              </w:rPr>
              <w:t>мотивации</w:t>
            </w:r>
            <w:r w:rsidRPr="000963F2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gramStart"/>
            <w:r w:rsidRPr="000963F2">
              <w:rPr>
                <w:rFonts w:eastAsia="Times New Roman"/>
                <w:szCs w:val="24"/>
                <w:lang w:eastAsia="ru-RU"/>
              </w:rPr>
              <w:t>обучающихся</w:t>
            </w:r>
            <w:proofErr w:type="gramEnd"/>
            <w:r w:rsidRPr="000963F2">
              <w:rPr>
                <w:rFonts w:eastAsia="Times New Roman"/>
                <w:szCs w:val="24"/>
                <w:lang w:eastAsia="ru-RU"/>
              </w:rPr>
              <w:t xml:space="preserve"> в </w:t>
            </w:r>
            <w:proofErr w:type="spellStart"/>
            <w:r w:rsidRPr="000963F2">
              <w:rPr>
                <w:rFonts w:eastAsia="Times New Roman"/>
                <w:szCs w:val="24"/>
                <w:lang w:eastAsia="ru-RU"/>
              </w:rPr>
              <w:t>естественно-научно</w:t>
            </w:r>
            <w:r w:rsidR="00F54564" w:rsidRPr="000963F2">
              <w:rPr>
                <w:rFonts w:eastAsia="Times New Roman"/>
                <w:szCs w:val="24"/>
                <w:lang w:eastAsia="ru-RU"/>
              </w:rPr>
              <w:t>м</w:t>
            </w:r>
            <w:proofErr w:type="spellEnd"/>
            <w:r w:rsidR="00F54564" w:rsidRPr="000963F2">
              <w:rPr>
                <w:rFonts w:eastAsia="Times New Roman"/>
                <w:szCs w:val="24"/>
                <w:lang w:eastAsia="ru-RU"/>
              </w:rPr>
              <w:t xml:space="preserve"> и математическом образовании</w:t>
            </w:r>
            <w:r w:rsidRPr="000963F2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0963F2">
              <w:rPr>
                <w:rFonts w:eastAsia="Times New Roman" w:hint="eastAsia"/>
                <w:szCs w:val="24"/>
                <w:lang w:eastAsia="ru-RU"/>
              </w:rPr>
              <w:t>через</w:t>
            </w:r>
            <w:r w:rsidRPr="000963F2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0963F2">
              <w:rPr>
                <w:rFonts w:eastAsia="Times New Roman" w:hint="eastAsia"/>
                <w:szCs w:val="24"/>
                <w:lang w:eastAsia="ru-RU"/>
              </w:rPr>
              <w:t>трансформацию</w:t>
            </w:r>
            <w:r w:rsidRPr="000963F2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0963F2">
              <w:rPr>
                <w:rFonts w:eastAsia="Times New Roman" w:hint="eastAsia"/>
                <w:szCs w:val="24"/>
                <w:lang w:eastAsia="ru-RU"/>
              </w:rPr>
              <w:t>образовательного</w:t>
            </w:r>
            <w:r w:rsidRPr="000963F2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0963F2">
              <w:rPr>
                <w:rFonts w:eastAsia="Times New Roman" w:hint="eastAsia"/>
                <w:szCs w:val="24"/>
                <w:lang w:eastAsia="ru-RU"/>
              </w:rPr>
              <w:t>пространства</w:t>
            </w:r>
          </w:p>
        </w:tc>
      </w:tr>
      <w:tr w:rsidR="00493047" w:rsidRPr="00BA6B15" w:rsidTr="00C119D3">
        <w:tc>
          <w:tcPr>
            <w:tcW w:w="1609" w:type="pct"/>
            <w:shd w:val="clear" w:color="auto" w:fill="auto"/>
          </w:tcPr>
          <w:p w:rsidR="00493047" w:rsidRPr="00BA6B15" w:rsidRDefault="00493047" w:rsidP="00C119D3">
            <w:pPr>
              <w:spacing w:after="0"/>
              <w:contextualSpacing/>
            </w:pPr>
            <w:r w:rsidRPr="00BA6B15">
              <w:t>Ожидаемые результаты реализации Программы</w:t>
            </w:r>
          </w:p>
        </w:tc>
        <w:tc>
          <w:tcPr>
            <w:tcW w:w="3391" w:type="pct"/>
            <w:shd w:val="clear" w:color="auto" w:fill="auto"/>
          </w:tcPr>
          <w:p w:rsidR="00BA5479" w:rsidRPr="000963F2" w:rsidRDefault="00BA5479" w:rsidP="00BA5479">
            <w:pPr>
              <w:jc w:val="both"/>
              <w:rPr>
                <w:szCs w:val="24"/>
              </w:rPr>
            </w:pPr>
            <w:r w:rsidRPr="000963F2">
              <w:rPr>
                <w:rStyle w:val="fontstyle01"/>
                <w:sz w:val="28"/>
              </w:rPr>
              <w:t xml:space="preserve">Увеличено не менее чем на 5 % ежегодно количество </w:t>
            </w:r>
            <w:proofErr w:type="gramStart"/>
            <w:r w:rsidRPr="000963F2">
              <w:rPr>
                <w:rStyle w:val="fontstyle01"/>
                <w:sz w:val="28"/>
              </w:rPr>
              <w:t>обучающихся</w:t>
            </w:r>
            <w:proofErr w:type="gramEnd"/>
            <w:r w:rsidRPr="000963F2">
              <w:rPr>
                <w:rStyle w:val="fontstyle01"/>
                <w:sz w:val="28"/>
              </w:rPr>
              <w:t xml:space="preserve"> по образовательным программам основного общего и среднего общего образования, изучающих математику и естественнонаучные предметы углубленно или на профильном уровне</w:t>
            </w:r>
          </w:p>
          <w:p w:rsidR="00BA5479" w:rsidRPr="000963F2" w:rsidRDefault="00BA5479" w:rsidP="00BA5479">
            <w:pPr>
              <w:jc w:val="both"/>
              <w:rPr>
                <w:szCs w:val="24"/>
              </w:rPr>
            </w:pPr>
            <w:r w:rsidRPr="000963F2">
              <w:rPr>
                <w:rStyle w:val="fontstyle01"/>
                <w:sz w:val="28"/>
              </w:rPr>
              <w:t xml:space="preserve">Обеспечено повышение квалификации на базе ведущих классических, </w:t>
            </w:r>
            <w:proofErr w:type="spellStart"/>
            <w:r w:rsidRPr="000963F2">
              <w:rPr>
                <w:rStyle w:val="fontstyle01"/>
                <w:sz w:val="28"/>
              </w:rPr>
              <w:t>инженернотехнических</w:t>
            </w:r>
            <w:proofErr w:type="spellEnd"/>
            <w:r w:rsidRPr="000963F2">
              <w:rPr>
                <w:rStyle w:val="fontstyle01"/>
                <w:sz w:val="28"/>
              </w:rPr>
              <w:t xml:space="preserve"> образовательных организаций высшего образования и научных организаций, в том числе в форме стажировок, работающих в системе общего образования не менее 1 учителя математики, физики, химии и биологии по преподаваемому </w:t>
            </w:r>
            <w:r w:rsidRPr="000963F2">
              <w:rPr>
                <w:rStyle w:val="fontstyle01"/>
                <w:sz w:val="28"/>
              </w:rPr>
              <w:lastRenderedPageBreak/>
              <w:t>предмету</w:t>
            </w:r>
          </w:p>
          <w:p w:rsidR="00BA5479" w:rsidRPr="000963F2" w:rsidRDefault="00BA5479" w:rsidP="00BA5479">
            <w:pPr>
              <w:jc w:val="both"/>
              <w:rPr>
                <w:szCs w:val="24"/>
              </w:rPr>
            </w:pPr>
            <w:r w:rsidRPr="000963F2">
              <w:rPr>
                <w:rStyle w:val="fontstyle01"/>
                <w:sz w:val="28"/>
              </w:rPr>
              <w:t xml:space="preserve">Увеличена до 40 % доля </w:t>
            </w:r>
            <w:proofErr w:type="gramStart"/>
            <w:r w:rsidRPr="000963F2">
              <w:rPr>
                <w:rStyle w:val="fontstyle01"/>
                <w:sz w:val="28"/>
              </w:rPr>
              <w:t>выбравших</w:t>
            </w:r>
            <w:proofErr w:type="gramEnd"/>
            <w:r w:rsidRPr="000963F2">
              <w:rPr>
                <w:rStyle w:val="fontstyle01"/>
                <w:sz w:val="28"/>
              </w:rPr>
              <w:t xml:space="preserve"> единый государственный экзамен по профильной математике</w:t>
            </w:r>
          </w:p>
          <w:p w:rsidR="00BA5479" w:rsidRPr="000963F2" w:rsidRDefault="00BA5479" w:rsidP="00BA5479">
            <w:pPr>
              <w:jc w:val="both"/>
              <w:rPr>
                <w:szCs w:val="24"/>
              </w:rPr>
            </w:pPr>
            <w:r w:rsidRPr="000963F2">
              <w:rPr>
                <w:rStyle w:val="fontstyle01"/>
                <w:sz w:val="28"/>
              </w:rPr>
              <w:t xml:space="preserve">Увеличена до 20 % доля </w:t>
            </w:r>
            <w:proofErr w:type="gramStart"/>
            <w:r w:rsidRPr="000963F2">
              <w:rPr>
                <w:rStyle w:val="fontstyle01"/>
                <w:sz w:val="28"/>
              </w:rPr>
              <w:t>выбравших</w:t>
            </w:r>
            <w:proofErr w:type="gramEnd"/>
            <w:r w:rsidRPr="000963F2">
              <w:rPr>
                <w:rStyle w:val="fontstyle01"/>
                <w:sz w:val="28"/>
              </w:rPr>
              <w:t xml:space="preserve"> единый государственный экзамен по предметам естественно-научного цикла (химия, физика, информатика, биология)</w:t>
            </w:r>
          </w:p>
          <w:p w:rsidR="00493047" w:rsidRPr="000963F2" w:rsidRDefault="00493047" w:rsidP="00BA5479">
            <w:pPr>
              <w:pStyle w:val="a3"/>
              <w:spacing w:after="0"/>
              <w:jc w:val="both"/>
              <w:rPr>
                <w:rFonts w:eastAsia="Times New Roman"/>
                <w:b/>
                <w:bCs/>
              </w:rPr>
            </w:pPr>
          </w:p>
        </w:tc>
      </w:tr>
      <w:tr w:rsidR="00493047" w:rsidRPr="00BA6B15" w:rsidTr="00C119D3">
        <w:tc>
          <w:tcPr>
            <w:tcW w:w="1609" w:type="pct"/>
            <w:shd w:val="clear" w:color="auto" w:fill="auto"/>
          </w:tcPr>
          <w:p w:rsidR="00493047" w:rsidRPr="00BA6B15" w:rsidRDefault="00493047" w:rsidP="00C119D3">
            <w:pPr>
              <w:spacing w:after="0"/>
              <w:contextualSpacing/>
            </w:pPr>
            <w:r w:rsidRPr="00BA6B15">
              <w:lastRenderedPageBreak/>
              <w:t>Показатели/ индикаторы результатов Программы</w:t>
            </w:r>
          </w:p>
        </w:tc>
        <w:tc>
          <w:tcPr>
            <w:tcW w:w="3391" w:type="pct"/>
            <w:shd w:val="clear" w:color="auto" w:fill="auto"/>
          </w:tcPr>
          <w:p w:rsidR="00493047" w:rsidRDefault="00294762" w:rsidP="00493047">
            <w:pPr>
              <w:pStyle w:val="a3"/>
              <w:widowControl w:val="0"/>
              <w:numPr>
                <w:ilvl w:val="0"/>
                <w:numId w:val="8"/>
              </w:numPr>
              <w:spacing w:after="0"/>
              <w:jc w:val="both"/>
              <w:rPr>
                <w:spacing w:val="-2"/>
              </w:rPr>
            </w:pPr>
            <w:r>
              <w:rPr>
                <w:spacing w:val="-2"/>
              </w:rPr>
              <w:t>Доля школ Уярского района от общего числа школ разработавших школьные программы повышения качества естественно-научного и математического образования</w:t>
            </w:r>
          </w:p>
          <w:p w:rsidR="00294762" w:rsidRDefault="00294762" w:rsidP="00294762">
            <w:pPr>
              <w:pStyle w:val="a3"/>
              <w:widowControl w:val="0"/>
              <w:numPr>
                <w:ilvl w:val="0"/>
                <w:numId w:val="8"/>
              </w:numPr>
              <w:spacing w:after="0"/>
              <w:jc w:val="both"/>
              <w:rPr>
                <w:spacing w:val="-2"/>
              </w:rPr>
            </w:pPr>
            <w:r>
              <w:rPr>
                <w:spacing w:val="-2"/>
              </w:rPr>
              <w:t>Доля дошкольных учреждений Уярского района от общего числа дошкольных учреждений разработавших программу повышения качества естественно-научного и математического образования</w:t>
            </w:r>
          </w:p>
          <w:p w:rsidR="00294762" w:rsidRPr="00165FC0" w:rsidRDefault="00294762" w:rsidP="00294762">
            <w:pPr>
              <w:pStyle w:val="a3"/>
              <w:widowControl w:val="0"/>
              <w:numPr>
                <w:ilvl w:val="0"/>
                <w:numId w:val="8"/>
              </w:numPr>
              <w:spacing w:after="0"/>
              <w:jc w:val="both"/>
              <w:rPr>
                <w:spacing w:val="-2"/>
              </w:rPr>
            </w:pPr>
            <w:r w:rsidRPr="00B54297">
              <w:t>Доля педагогических работников, включенных в процедуры диагностики профессиональных дефицитов</w:t>
            </w:r>
            <w:r w:rsidR="00165FC0">
              <w:t>;</w:t>
            </w:r>
          </w:p>
          <w:p w:rsidR="00165FC0" w:rsidRPr="00165FC0" w:rsidRDefault="00165FC0" w:rsidP="00294762">
            <w:pPr>
              <w:pStyle w:val="a3"/>
              <w:widowControl w:val="0"/>
              <w:numPr>
                <w:ilvl w:val="0"/>
                <w:numId w:val="8"/>
              </w:numPr>
              <w:spacing w:after="0"/>
              <w:jc w:val="both"/>
              <w:rPr>
                <w:spacing w:val="-2"/>
              </w:rPr>
            </w:pPr>
            <w:r>
              <w:t>Доля учителей математики прошедших курсы повышения квалификации в период с 2025-2027 годы</w:t>
            </w:r>
          </w:p>
          <w:p w:rsidR="00165FC0" w:rsidRPr="00294762" w:rsidRDefault="00165FC0" w:rsidP="00294762">
            <w:pPr>
              <w:pStyle w:val="a3"/>
              <w:widowControl w:val="0"/>
              <w:numPr>
                <w:ilvl w:val="0"/>
                <w:numId w:val="8"/>
              </w:numPr>
              <w:spacing w:after="0"/>
              <w:jc w:val="both"/>
              <w:rPr>
                <w:spacing w:val="-2"/>
              </w:rPr>
            </w:pPr>
            <w:r>
              <w:t>Доля учителей естественнонаучного направления, прошедших курсы повышения квалификации в период с 2025-2027 годы</w:t>
            </w:r>
          </w:p>
          <w:p w:rsidR="00294762" w:rsidRPr="00E60553" w:rsidRDefault="00294762" w:rsidP="00165FC0">
            <w:pPr>
              <w:pStyle w:val="a3"/>
              <w:widowControl w:val="0"/>
              <w:numPr>
                <w:ilvl w:val="0"/>
                <w:numId w:val="8"/>
              </w:numPr>
              <w:spacing w:after="0"/>
              <w:jc w:val="both"/>
              <w:rPr>
                <w:spacing w:val="-2"/>
              </w:rPr>
            </w:pPr>
            <w:r w:rsidRPr="00B54297">
              <w:t xml:space="preserve">Доля </w:t>
            </w:r>
            <w:r w:rsidR="00165FC0">
              <w:t xml:space="preserve">образовательных организаций </w:t>
            </w:r>
            <w:r w:rsidRPr="00B54297">
              <w:t xml:space="preserve">в </w:t>
            </w:r>
            <w:proofErr w:type="spellStart"/>
            <w:r w:rsidRPr="00B54297">
              <w:t>Уярском</w:t>
            </w:r>
            <w:proofErr w:type="spellEnd"/>
            <w:r w:rsidRPr="00B54297">
              <w:t xml:space="preserve"> районе вовлеченных в федеральные, региональные, муниципальные (межмуниципальные) события/мероприятия, направленные на развитие </w:t>
            </w:r>
            <w:r w:rsidR="00165FC0">
              <w:rPr>
                <w:spacing w:val="-2"/>
              </w:rPr>
              <w:t>естественно-научного и математического образования</w:t>
            </w:r>
          </w:p>
        </w:tc>
      </w:tr>
      <w:tr w:rsidR="00493047" w:rsidRPr="00BA6B15" w:rsidTr="00C119D3">
        <w:tc>
          <w:tcPr>
            <w:tcW w:w="1609" w:type="pct"/>
            <w:shd w:val="clear" w:color="auto" w:fill="auto"/>
          </w:tcPr>
          <w:p w:rsidR="00493047" w:rsidRPr="00BA6B15" w:rsidRDefault="00493047" w:rsidP="00C119D3">
            <w:pPr>
              <w:spacing w:after="0"/>
              <w:contextualSpacing/>
            </w:pPr>
            <w:r w:rsidRPr="00BA6B15">
              <w:t>Сроки (этапы) реализации Программы</w:t>
            </w:r>
          </w:p>
        </w:tc>
        <w:tc>
          <w:tcPr>
            <w:tcW w:w="3391" w:type="pct"/>
            <w:shd w:val="clear" w:color="auto" w:fill="auto"/>
          </w:tcPr>
          <w:p w:rsidR="00493047" w:rsidRPr="00BA6B15" w:rsidRDefault="00493047" w:rsidP="00493047">
            <w:pPr>
              <w:spacing w:after="0"/>
              <w:ind w:left="33"/>
              <w:contextualSpacing/>
            </w:pPr>
            <w:r>
              <w:t>2025-2027 годы</w:t>
            </w:r>
          </w:p>
        </w:tc>
      </w:tr>
      <w:tr w:rsidR="00493047" w:rsidRPr="00BA6B15" w:rsidTr="00C119D3">
        <w:tc>
          <w:tcPr>
            <w:tcW w:w="1609" w:type="pct"/>
            <w:shd w:val="clear" w:color="auto" w:fill="auto"/>
          </w:tcPr>
          <w:p w:rsidR="00493047" w:rsidRPr="00BA6B15" w:rsidRDefault="00493047" w:rsidP="00C119D3">
            <w:pPr>
              <w:spacing w:after="0"/>
              <w:contextualSpacing/>
            </w:pPr>
            <w:r w:rsidRPr="00BA6B15">
              <w:t>Управление и контроль реализации Программы</w:t>
            </w:r>
          </w:p>
        </w:tc>
        <w:tc>
          <w:tcPr>
            <w:tcW w:w="3391" w:type="pct"/>
            <w:shd w:val="clear" w:color="auto" w:fill="auto"/>
          </w:tcPr>
          <w:p w:rsidR="00493047" w:rsidRPr="00BA6B15" w:rsidRDefault="00493047" w:rsidP="00C119D3">
            <w:pPr>
              <w:spacing w:after="0"/>
              <w:jc w:val="both"/>
              <w:rPr>
                <w:rFonts w:eastAsia="Times New Roman"/>
                <w:bCs/>
              </w:rPr>
            </w:pPr>
            <w:r w:rsidRPr="00BA6B15">
              <w:rPr>
                <w:rFonts w:eastAsia="Times New Roman"/>
                <w:bCs/>
              </w:rPr>
              <w:t xml:space="preserve">-консультационное сопровождение </w:t>
            </w:r>
            <w:r w:rsidR="00165FC0">
              <w:rPr>
                <w:rFonts w:eastAsia="Times New Roman"/>
                <w:bCs/>
              </w:rPr>
              <w:t xml:space="preserve">школьных, дошкольных </w:t>
            </w:r>
            <w:r w:rsidRPr="00BA6B15">
              <w:rPr>
                <w:rFonts w:eastAsia="Times New Roman"/>
                <w:bCs/>
              </w:rPr>
              <w:t xml:space="preserve">программ </w:t>
            </w:r>
            <w:r w:rsidR="00165FC0">
              <w:rPr>
                <w:rFonts w:eastAsia="Times New Roman"/>
                <w:bCs/>
              </w:rPr>
              <w:t xml:space="preserve">повышения </w:t>
            </w:r>
            <w:r w:rsidR="00165FC0">
              <w:rPr>
                <w:spacing w:val="-2"/>
              </w:rPr>
              <w:t>естественно-</w:t>
            </w:r>
            <w:r w:rsidR="00165FC0">
              <w:rPr>
                <w:spacing w:val="-2"/>
              </w:rPr>
              <w:lastRenderedPageBreak/>
              <w:t>научного и математического образования</w:t>
            </w:r>
            <w:r w:rsidRPr="00BA6B15">
              <w:rPr>
                <w:rFonts w:eastAsia="Times New Roman"/>
                <w:bCs/>
              </w:rPr>
              <w:t>;</w:t>
            </w:r>
          </w:p>
          <w:p w:rsidR="00493047" w:rsidRPr="00BA6B15" w:rsidRDefault="00493047" w:rsidP="00C119D3">
            <w:pPr>
              <w:spacing w:after="0"/>
              <w:jc w:val="both"/>
              <w:rPr>
                <w:rFonts w:eastAsia="Times New Roman"/>
                <w:bCs/>
              </w:rPr>
            </w:pPr>
            <w:r w:rsidRPr="00BA6B15">
              <w:rPr>
                <w:rFonts w:eastAsia="Times New Roman"/>
                <w:bCs/>
              </w:rPr>
              <w:t>-разработка адресных мероприятий по поддер</w:t>
            </w:r>
            <w:r w:rsidR="00165FC0">
              <w:rPr>
                <w:rFonts w:eastAsia="Times New Roman"/>
                <w:bCs/>
              </w:rPr>
              <w:t>жке образовательных организаций</w:t>
            </w:r>
            <w:r w:rsidRPr="00BA6B15">
              <w:rPr>
                <w:rFonts w:eastAsia="Times New Roman"/>
                <w:bCs/>
              </w:rPr>
              <w:t>;</w:t>
            </w:r>
          </w:p>
          <w:p w:rsidR="00493047" w:rsidRPr="00264E6C" w:rsidRDefault="00493047" w:rsidP="00165FC0">
            <w:pPr>
              <w:spacing w:after="0"/>
              <w:jc w:val="both"/>
              <w:rPr>
                <w:rFonts w:eastAsia="Times New Roman"/>
                <w:bCs/>
              </w:rPr>
            </w:pPr>
            <w:r w:rsidRPr="00BA6B15">
              <w:rPr>
                <w:rFonts w:eastAsia="Times New Roman"/>
                <w:bCs/>
              </w:rPr>
              <w:t>-поддержка проектов взаимодействия школ с учреждениями до</w:t>
            </w:r>
            <w:r w:rsidR="00165FC0">
              <w:rPr>
                <w:rFonts w:eastAsia="Times New Roman"/>
                <w:bCs/>
              </w:rPr>
              <w:t>полнительного образования детей</w:t>
            </w:r>
            <w:r w:rsidRPr="00BA6B15">
              <w:rPr>
                <w:rFonts w:eastAsia="Times New Roman"/>
                <w:bCs/>
              </w:rPr>
              <w:t>;</w:t>
            </w:r>
          </w:p>
        </w:tc>
      </w:tr>
      <w:tr w:rsidR="00493047" w:rsidRPr="00BA6B15" w:rsidTr="00C119D3">
        <w:tc>
          <w:tcPr>
            <w:tcW w:w="1609" w:type="pct"/>
            <w:shd w:val="clear" w:color="auto" w:fill="auto"/>
          </w:tcPr>
          <w:p w:rsidR="00493047" w:rsidRPr="00BA6B15" w:rsidRDefault="00493047" w:rsidP="00C119D3">
            <w:pPr>
              <w:spacing w:after="0"/>
              <w:contextualSpacing/>
            </w:pPr>
            <w:r>
              <w:lastRenderedPageBreak/>
              <w:t>Методы сбора информации</w:t>
            </w:r>
          </w:p>
        </w:tc>
        <w:tc>
          <w:tcPr>
            <w:tcW w:w="3391" w:type="pct"/>
            <w:shd w:val="clear" w:color="auto" w:fill="auto"/>
          </w:tcPr>
          <w:p w:rsidR="00493047" w:rsidRPr="00BA6B15" w:rsidRDefault="00493047" w:rsidP="00C119D3">
            <w:pPr>
              <w:spacing w:after="0"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Проведение внутреннего и внешнего мониторинга средствами информационных систем, экспертная оценка, опрос, анкетирование.</w:t>
            </w:r>
          </w:p>
        </w:tc>
      </w:tr>
      <w:tr w:rsidR="00493047" w:rsidRPr="00BA6B15" w:rsidTr="00C119D3">
        <w:tc>
          <w:tcPr>
            <w:tcW w:w="1609" w:type="pct"/>
            <w:shd w:val="clear" w:color="auto" w:fill="auto"/>
          </w:tcPr>
          <w:p w:rsidR="00493047" w:rsidRDefault="00493047" w:rsidP="00C119D3">
            <w:pPr>
              <w:spacing w:after="0"/>
              <w:contextualSpacing/>
            </w:pPr>
            <w:r>
              <w:t>Мониторинг реализации программы</w:t>
            </w:r>
          </w:p>
        </w:tc>
        <w:tc>
          <w:tcPr>
            <w:tcW w:w="3391" w:type="pct"/>
            <w:shd w:val="clear" w:color="auto" w:fill="auto"/>
          </w:tcPr>
          <w:p w:rsidR="00493047" w:rsidRDefault="00493047" w:rsidP="00C119D3">
            <w:pPr>
              <w:spacing w:after="0"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-мониторинг </w:t>
            </w:r>
            <w:proofErr w:type="gramStart"/>
            <w:r>
              <w:rPr>
                <w:rFonts w:eastAsia="Times New Roman"/>
                <w:bCs/>
              </w:rPr>
              <w:t>результативности реализации школьной программы повышения качества</w:t>
            </w:r>
            <w:proofErr w:type="gramEnd"/>
            <w:r>
              <w:rPr>
                <w:rFonts w:eastAsia="Times New Roman"/>
                <w:bCs/>
              </w:rPr>
              <w:t xml:space="preserve"> образования – 2 раза в год;</w:t>
            </w:r>
          </w:p>
          <w:p w:rsidR="00493047" w:rsidRDefault="00493047" w:rsidP="00C119D3">
            <w:pPr>
              <w:spacing w:after="0"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-мониторинг эффективности управленческой деятельности (дистанционный) – 2 раза в год;</w:t>
            </w:r>
          </w:p>
          <w:p w:rsidR="00493047" w:rsidRDefault="00493047" w:rsidP="00C119D3">
            <w:pPr>
              <w:spacing w:after="0"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-мониторинг качества образования в ОУ – 4 раза в год по итогам четверти/полугодия.</w:t>
            </w:r>
          </w:p>
        </w:tc>
      </w:tr>
      <w:tr w:rsidR="00493047" w:rsidRPr="00BA6B15" w:rsidTr="00C119D3">
        <w:tc>
          <w:tcPr>
            <w:tcW w:w="1609" w:type="pct"/>
            <w:shd w:val="clear" w:color="auto" w:fill="auto"/>
          </w:tcPr>
          <w:p w:rsidR="00493047" w:rsidRPr="00BA6B15" w:rsidRDefault="00493047" w:rsidP="00C119D3">
            <w:pPr>
              <w:spacing w:after="0"/>
              <w:contextualSpacing/>
            </w:pPr>
            <w:r w:rsidRPr="00BA6B15">
              <w:t>Ресурсы Программы</w:t>
            </w:r>
          </w:p>
        </w:tc>
        <w:tc>
          <w:tcPr>
            <w:tcW w:w="3391" w:type="pct"/>
            <w:shd w:val="clear" w:color="auto" w:fill="auto"/>
          </w:tcPr>
          <w:p w:rsidR="00493047" w:rsidRPr="00BA6B15" w:rsidRDefault="00493047" w:rsidP="00C119D3">
            <w:pPr>
              <w:shd w:val="clear" w:color="auto" w:fill="FFFFFF"/>
              <w:tabs>
                <w:tab w:val="left" w:pos="459"/>
              </w:tabs>
              <w:spacing w:after="0"/>
              <w:ind w:left="34"/>
              <w:jc w:val="both"/>
            </w:pPr>
          </w:p>
        </w:tc>
      </w:tr>
    </w:tbl>
    <w:p w:rsidR="000963F2" w:rsidRDefault="000963F2" w:rsidP="000963F2">
      <w:pPr>
        <w:spacing w:after="0"/>
        <w:rPr>
          <w:b/>
        </w:rPr>
      </w:pPr>
    </w:p>
    <w:p w:rsidR="000526D0" w:rsidRPr="00EF66F8" w:rsidRDefault="00165FC0" w:rsidP="000963F2">
      <w:pPr>
        <w:spacing w:after="0"/>
        <w:rPr>
          <w:b/>
        </w:rPr>
      </w:pPr>
      <w:r w:rsidRPr="00055D21">
        <w:rPr>
          <w:b/>
        </w:rPr>
        <w:t xml:space="preserve">3. </w:t>
      </w:r>
      <w:r w:rsidR="000526D0" w:rsidRPr="00EF66F8">
        <w:rPr>
          <w:b/>
        </w:rPr>
        <w:t>Приоритеты, цель, задачи и состав мероприятий Программы</w:t>
      </w:r>
    </w:p>
    <w:p w:rsidR="00493047" w:rsidRDefault="000526D0" w:rsidP="000963F2">
      <w:pPr>
        <w:spacing w:after="0"/>
        <w:ind w:firstLine="709"/>
        <w:jc w:val="both"/>
      </w:pPr>
      <w:r>
        <w:t>Цель Программы:</w:t>
      </w:r>
      <w:r w:rsidR="000963F2">
        <w:t xml:space="preserve"> Создание эффективной системы развития естественно-научного и математического образования в образовательных учреждениях Уярского района через внедрение инновационных форм работы и профессиональную поддержку педагогического состава</w:t>
      </w:r>
    </w:p>
    <w:p w:rsidR="000526D0" w:rsidRDefault="000526D0" w:rsidP="000526D0">
      <w:pPr>
        <w:spacing w:after="0"/>
        <w:ind w:firstLine="709"/>
        <w:jc w:val="both"/>
      </w:pPr>
      <w:r>
        <w:t>Задачи Программы:</w:t>
      </w:r>
    </w:p>
    <w:p w:rsidR="000963F2" w:rsidRPr="000963F2" w:rsidRDefault="000963F2" w:rsidP="000963F2">
      <w:pPr>
        <w:pStyle w:val="a3"/>
        <w:numPr>
          <w:ilvl w:val="0"/>
          <w:numId w:val="16"/>
        </w:numPr>
        <w:spacing w:after="0" w:line="240" w:lineRule="auto"/>
        <w:ind w:left="1077" w:hanging="357"/>
        <w:jc w:val="both"/>
        <w:rPr>
          <w:rFonts w:eastAsia="Times New Roman"/>
          <w:szCs w:val="24"/>
          <w:lang w:eastAsia="ru-RU"/>
        </w:rPr>
      </w:pPr>
      <w:r w:rsidRPr="000963F2">
        <w:rPr>
          <w:rFonts w:eastAsia="Times New Roman"/>
          <w:szCs w:val="24"/>
          <w:lang w:eastAsia="ru-RU"/>
        </w:rPr>
        <w:t>Методическое сопровождение повышения квалификации педагогических работников в области естественных наук и математики.</w:t>
      </w:r>
    </w:p>
    <w:p w:rsidR="000963F2" w:rsidRPr="000963F2" w:rsidRDefault="000963F2" w:rsidP="000963F2">
      <w:pPr>
        <w:pStyle w:val="a3"/>
        <w:numPr>
          <w:ilvl w:val="0"/>
          <w:numId w:val="16"/>
        </w:numPr>
        <w:spacing w:after="0" w:line="240" w:lineRule="auto"/>
        <w:ind w:left="1077" w:hanging="357"/>
        <w:jc w:val="both"/>
        <w:rPr>
          <w:rFonts w:eastAsia="Times New Roman"/>
          <w:szCs w:val="24"/>
          <w:lang w:eastAsia="ru-RU"/>
        </w:rPr>
      </w:pPr>
      <w:r w:rsidRPr="000963F2">
        <w:rPr>
          <w:rFonts w:eastAsia="Times New Roman"/>
          <w:szCs w:val="24"/>
          <w:lang w:eastAsia="ru-RU"/>
        </w:rPr>
        <w:t>Создание условий для практической и проектной деятельности учащихся и воспитанников.</w:t>
      </w:r>
    </w:p>
    <w:p w:rsidR="000963F2" w:rsidRPr="000963F2" w:rsidRDefault="000963F2" w:rsidP="000963F2">
      <w:pPr>
        <w:pStyle w:val="a3"/>
        <w:numPr>
          <w:ilvl w:val="0"/>
          <w:numId w:val="16"/>
        </w:numPr>
        <w:spacing w:after="0" w:line="240" w:lineRule="auto"/>
        <w:ind w:left="1077" w:hanging="357"/>
        <w:jc w:val="both"/>
        <w:rPr>
          <w:rFonts w:eastAsia="Times New Roman"/>
          <w:szCs w:val="24"/>
          <w:lang w:eastAsia="ru-RU"/>
        </w:rPr>
      </w:pPr>
      <w:r w:rsidRPr="000963F2">
        <w:rPr>
          <w:rFonts w:eastAsia="Times New Roman"/>
          <w:szCs w:val="24"/>
          <w:lang w:eastAsia="ru-RU"/>
        </w:rPr>
        <w:t xml:space="preserve">Повышение мотивации </w:t>
      </w:r>
      <w:proofErr w:type="gramStart"/>
      <w:r w:rsidRPr="000963F2">
        <w:rPr>
          <w:rFonts w:eastAsia="Times New Roman"/>
          <w:szCs w:val="24"/>
          <w:lang w:eastAsia="ru-RU"/>
        </w:rPr>
        <w:t>обучающихся</w:t>
      </w:r>
      <w:proofErr w:type="gramEnd"/>
      <w:r w:rsidRPr="000963F2">
        <w:rPr>
          <w:rFonts w:eastAsia="Times New Roman"/>
          <w:szCs w:val="24"/>
          <w:lang w:eastAsia="ru-RU"/>
        </w:rPr>
        <w:t xml:space="preserve"> в </w:t>
      </w:r>
      <w:proofErr w:type="spellStart"/>
      <w:r w:rsidRPr="000963F2">
        <w:rPr>
          <w:rFonts w:eastAsia="Times New Roman"/>
          <w:szCs w:val="24"/>
          <w:lang w:eastAsia="ru-RU"/>
        </w:rPr>
        <w:t>естественно-научном</w:t>
      </w:r>
      <w:proofErr w:type="spellEnd"/>
      <w:r w:rsidRPr="000963F2">
        <w:rPr>
          <w:rFonts w:eastAsia="Times New Roman"/>
          <w:szCs w:val="24"/>
          <w:lang w:eastAsia="ru-RU"/>
        </w:rPr>
        <w:t xml:space="preserve"> и математическом образовании через трансформацию образовательного пространства</w:t>
      </w:r>
    </w:p>
    <w:p w:rsidR="000963F2" w:rsidRDefault="000963F2" w:rsidP="000963F2">
      <w:pPr>
        <w:spacing w:after="0"/>
        <w:ind w:firstLine="709"/>
        <w:jc w:val="both"/>
        <w:sectPr w:rsidR="000963F2" w:rsidSect="00682B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63F2" w:rsidRPr="00EB17E8" w:rsidRDefault="000963F2" w:rsidP="000963F2">
      <w:pPr>
        <w:spacing w:after="0"/>
        <w:ind w:firstLine="709"/>
        <w:jc w:val="center"/>
        <w:rPr>
          <w:b/>
        </w:rPr>
      </w:pPr>
      <w:r w:rsidRPr="00EB17E8">
        <w:rPr>
          <w:b/>
        </w:rPr>
        <w:lastRenderedPageBreak/>
        <w:t>Муниципальный план мероприятий</w:t>
      </w:r>
    </w:p>
    <w:tbl>
      <w:tblPr>
        <w:tblStyle w:val="a7"/>
        <w:tblW w:w="0" w:type="auto"/>
        <w:tblLook w:val="04A0"/>
      </w:tblPr>
      <w:tblGrid>
        <w:gridCol w:w="1101"/>
        <w:gridCol w:w="8930"/>
        <w:gridCol w:w="2551"/>
        <w:gridCol w:w="2204"/>
      </w:tblGrid>
      <w:tr w:rsidR="00897465" w:rsidTr="00926B65">
        <w:tc>
          <w:tcPr>
            <w:tcW w:w="14786" w:type="dxa"/>
            <w:gridSpan w:val="4"/>
          </w:tcPr>
          <w:p w:rsidR="00897465" w:rsidRDefault="00897465" w:rsidP="000963F2">
            <w:pPr>
              <w:jc w:val="both"/>
            </w:pPr>
            <w:r>
              <w:rPr>
                <w:rFonts w:eastAsia="Times New Roman"/>
                <w:szCs w:val="24"/>
                <w:lang w:eastAsia="ru-RU"/>
              </w:rPr>
              <w:t>1.</w:t>
            </w:r>
            <w:r w:rsidRPr="000963F2">
              <w:rPr>
                <w:rFonts w:eastAsia="Times New Roman"/>
                <w:szCs w:val="24"/>
                <w:lang w:eastAsia="ru-RU"/>
              </w:rPr>
              <w:t>Методическое сопровождение повышения квалификации педагогических работников в области естественных наук и математики.</w:t>
            </w:r>
          </w:p>
        </w:tc>
      </w:tr>
      <w:tr w:rsidR="00897465" w:rsidTr="00897465">
        <w:tc>
          <w:tcPr>
            <w:tcW w:w="1101" w:type="dxa"/>
          </w:tcPr>
          <w:p w:rsidR="00897465" w:rsidRDefault="00897465" w:rsidP="000963F2">
            <w:pPr>
              <w:jc w:val="both"/>
            </w:pPr>
            <w:r>
              <w:t>1.1</w:t>
            </w:r>
          </w:p>
        </w:tc>
        <w:tc>
          <w:tcPr>
            <w:tcW w:w="8930" w:type="dxa"/>
          </w:tcPr>
          <w:p w:rsidR="00897465" w:rsidRDefault="00897465" w:rsidP="000963F2">
            <w:pPr>
              <w:jc w:val="both"/>
            </w:pPr>
            <w:r>
              <w:t>Организация повышения квалификации учителей окружающего мира, физики, химии, биологии, математики по вопросам обновленных ФГОС И ФОП</w:t>
            </w:r>
            <w:r w:rsidR="00EB17E8">
              <w:t>.</w:t>
            </w:r>
          </w:p>
          <w:p w:rsidR="00926B65" w:rsidRDefault="00EB17E8" w:rsidP="000963F2">
            <w:pPr>
              <w:jc w:val="both"/>
            </w:pPr>
            <w:r>
              <w:t>Работа Агентов изменений по каскадному механизму трансляции содержания повышения квалификации от РМО к ШМО</w:t>
            </w:r>
          </w:p>
          <w:p w:rsidR="00EB17E8" w:rsidRDefault="00EB17E8" w:rsidP="000963F2">
            <w:pPr>
              <w:jc w:val="both"/>
            </w:pPr>
            <w:hyperlink r:id="rId24" w:history="1">
              <w:r w:rsidRPr="00373AA1">
                <w:rPr>
                  <w:rStyle w:val="a9"/>
                </w:rPr>
                <w:t>https://уярроо.рф/agenty-izmenenij/</w:t>
              </w:r>
            </w:hyperlink>
            <w:r>
              <w:t xml:space="preserve"> </w:t>
            </w:r>
          </w:p>
          <w:p w:rsidR="00926B65" w:rsidRDefault="00926B65" w:rsidP="00926B65">
            <w:pPr>
              <w:jc w:val="both"/>
            </w:pPr>
            <w:r>
              <w:t xml:space="preserve">Привлечение муниципальной команды РМА 2.0 </w:t>
            </w:r>
          </w:p>
        </w:tc>
        <w:tc>
          <w:tcPr>
            <w:tcW w:w="2551" w:type="dxa"/>
          </w:tcPr>
          <w:p w:rsidR="00897465" w:rsidRDefault="00897465" w:rsidP="000963F2">
            <w:pPr>
              <w:jc w:val="both"/>
            </w:pPr>
            <w:r>
              <w:t>2026-2027</w:t>
            </w:r>
            <w:r w:rsidR="00EB17E8">
              <w:t xml:space="preserve"> гг.</w:t>
            </w:r>
          </w:p>
        </w:tc>
        <w:tc>
          <w:tcPr>
            <w:tcW w:w="2204" w:type="dxa"/>
          </w:tcPr>
          <w:p w:rsidR="00897465" w:rsidRDefault="00897465" w:rsidP="000963F2">
            <w:pPr>
              <w:jc w:val="both"/>
            </w:pPr>
            <w:r>
              <w:t>КК ИРО</w:t>
            </w:r>
          </w:p>
        </w:tc>
      </w:tr>
      <w:tr w:rsidR="00EB17E8" w:rsidTr="00897465">
        <w:tc>
          <w:tcPr>
            <w:tcW w:w="1101" w:type="dxa"/>
          </w:tcPr>
          <w:p w:rsidR="00EB17E8" w:rsidRDefault="00EB17E8" w:rsidP="000963F2">
            <w:pPr>
              <w:jc w:val="both"/>
            </w:pPr>
            <w:r>
              <w:t>1.2</w:t>
            </w:r>
          </w:p>
        </w:tc>
        <w:tc>
          <w:tcPr>
            <w:tcW w:w="8930" w:type="dxa"/>
          </w:tcPr>
          <w:p w:rsidR="00EB17E8" w:rsidRDefault="00EB17E8" w:rsidP="000963F2">
            <w:pPr>
              <w:jc w:val="both"/>
            </w:pPr>
            <w:r>
              <w:t>Повышение квалификации команд ДОО по вопросам изменения содержания образовательной области «Познавательное развитие»</w:t>
            </w:r>
          </w:p>
        </w:tc>
        <w:tc>
          <w:tcPr>
            <w:tcW w:w="2551" w:type="dxa"/>
          </w:tcPr>
          <w:p w:rsidR="00EB17E8" w:rsidRDefault="00EB17E8" w:rsidP="000963F2">
            <w:pPr>
              <w:jc w:val="both"/>
            </w:pPr>
            <w:r>
              <w:t>2027-2028 гг.</w:t>
            </w:r>
          </w:p>
        </w:tc>
        <w:tc>
          <w:tcPr>
            <w:tcW w:w="2204" w:type="dxa"/>
          </w:tcPr>
          <w:p w:rsidR="00EB17E8" w:rsidRDefault="00EB17E8" w:rsidP="000963F2">
            <w:pPr>
              <w:jc w:val="both"/>
            </w:pPr>
            <w:r>
              <w:t>КК ИРО</w:t>
            </w:r>
          </w:p>
        </w:tc>
      </w:tr>
      <w:tr w:rsidR="00EB17E8" w:rsidTr="00897465">
        <w:tc>
          <w:tcPr>
            <w:tcW w:w="1101" w:type="dxa"/>
          </w:tcPr>
          <w:p w:rsidR="00EB17E8" w:rsidRDefault="00EB17E8" w:rsidP="000963F2">
            <w:pPr>
              <w:jc w:val="both"/>
            </w:pPr>
            <w:r>
              <w:t>1.3</w:t>
            </w:r>
          </w:p>
        </w:tc>
        <w:tc>
          <w:tcPr>
            <w:tcW w:w="8930" w:type="dxa"/>
          </w:tcPr>
          <w:p w:rsidR="00EB17E8" w:rsidRDefault="00EB17E8" w:rsidP="000963F2">
            <w:pPr>
              <w:jc w:val="both"/>
            </w:pPr>
            <w:r>
              <w:t xml:space="preserve">Использование национального банка учебно-методических материалов и книг по вопросам преподавания математики, физики, химии, биологии, в том числе по подготовке к ГИА через  участие в </w:t>
            </w:r>
            <w:proofErr w:type="spellStart"/>
            <w:r>
              <w:t>вебинарах</w:t>
            </w:r>
            <w:proofErr w:type="spellEnd"/>
            <w:r>
              <w:t>.</w:t>
            </w:r>
          </w:p>
          <w:p w:rsidR="00EB17E8" w:rsidRDefault="00EB17E8" w:rsidP="000963F2">
            <w:pPr>
              <w:jc w:val="both"/>
            </w:pPr>
            <w:r>
              <w:t>Апробация программы внеурочной деятельности «Введение в экспериментальную физику»</w:t>
            </w:r>
          </w:p>
          <w:p w:rsidR="00A01359" w:rsidRDefault="00A01359" w:rsidP="000963F2">
            <w:pPr>
              <w:jc w:val="both"/>
            </w:pPr>
            <w:r w:rsidRPr="00A01359">
              <w:t>Использование методических пособий по вопросам организации работы с одаренными детьми</w:t>
            </w:r>
            <w:r>
              <w:t>,</w:t>
            </w:r>
            <w:r w:rsidRPr="00A01359">
              <w:t xml:space="preserve"> по преподаванию физики</w:t>
            </w:r>
            <w:r>
              <w:t>,</w:t>
            </w:r>
            <w:r w:rsidRPr="00A01359">
              <w:t xml:space="preserve"> химии</w:t>
            </w:r>
            <w:r>
              <w:t>,</w:t>
            </w:r>
            <w:r w:rsidRPr="00A01359">
              <w:t xml:space="preserve"> биологии</w:t>
            </w:r>
            <w:r>
              <w:t>,</w:t>
            </w:r>
            <w:r w:rsidRPr="00A01359">
              <w:t xml:space="preserve"> математики на углубленном уровне</w:t>
            </w:r>
          </w:p>
        </w:tc>
        <w:tc>
          <w:tcPr>
            <w:tcW w:w="2551" w:type="dxa"/>
          </w:tcPr>
          <w:p w:rsidR="00EB17E8" w:rsidRDefault="00EB17E8" w:rsidP="000963F2">
            <w:pPr>
              <w:jc w:val="both"/>
            </w:pPr>
            <w:r>
              <w:t>2025-2027 гг.</w:t>
            </w:r>
          </w:p>
          <w:p w:rsidR="00EB17E8" w:rsidRDefault="00EB17E8" w:rsidP="000963F2">
            <w:pPr>
              <w:jc w:val="both"/>
            </w:pPr>
          </w:p>
          <w:p w:rsidR="00EB17E8" w:rsidRDefault="00EB17E8" w:rsidP="000963F2">
            <w:pPr>
              <w:jc w:val="both"/>
            </w:pPr>
          </w:p>
          <w:p w:rsidR="00EB17E8" w:rsidRDefault="002D66B0" w:rsidP="000963F2">
            <w:pPr>
              <w:jc w:val="both"/>
            </w:pPr>
            <w:r>
              <w:t>С 2026 года</w:t>
            </w:r>
          </w:p>
          <w:p w:rsidR="00A01359" w:rsidRDefault="00A01359" w:rsidP="000963F2">
            <w:pPr>
              <w:jc w:val="both"/>
            </w:pPr>
          </w:p>
          <w:p w:rsidR="00A01359" w:rsidRDefault="00A01359" w:rsidP="000963F2">
            <w:pPr>
              <w:jc w:val="both"/>
            </w:pPr>
            <w:r>
              <w:t>2026 г.</w:t>
            </w:r>
          </w:p>
        </w:tc>
        <w:tc>
          <w:tcPr>
            <w:tcW w:w="2204" w:type="dxa"/>
          </w:tcPr>
          <w:p w:rsidR="00EB17E8" w:rsidRDefault="00EB17E8" w:rsidP="000963F2">
            <w:pPr>
              <w:jc w:val="both"/>
            </w:pPr>
            <w:r>
              <w:t>КК ИРО</w:t>
            </w:r>
          </w:p>
          <w:p w:rsidR="00A01359" w:rsidRDefault="00A01359" w:rsidP="000963F2">
            <w:pPr>
              <w:jc w:val="both"/>
            </w:pPr>
          </w:p>
          <w:p w:rsidR="00A01359" w:rsidRDefault="00A01359" w:rsidP="000963F2">
            <w:pPr>
              <w:jc w:val="both"/>
            </w:pPr>
          </w:p>
          <w:p w:rsidR="00A01359" w:rsidRDefault="00A01359" w:rsidP="000963F2">
            <w:pPr>
              <w:jc w:val="both"/>
            </w:pPr>
          </w:p>
          <w:p w:rsidR="00A01359" w:rsidRDefault="00A01359" w:rsidP="000963F2">
            <w:pPr>
              <w:jc w:val="both"/>
            </w:pPr>
          </w:p>
          <w:p w:rsidR="00A01359" w:rsidRDefault="00A01359" w:rsidP="000963F2">
            <w:pPr>
              <w:jc w:val="both"/>
            </w:pPr>
            <w:r>
              <w:t>СФУ</w:t>
            </w:r>
          </w:p>
        </w:tc>
      </w:tr>
      <w:tr w:rsidR="002D66B0" w:rsidTr="00897465">
        <w:tc>
          <w:tcPr>
            <w:tcW w:w="1101" w:type="dxa"/>
          </w:tcPr>
          <w:p w:rsidR="002D66B0" w:rsidRDefault="002D66B0" w:rsidP="000963F2">
            <w:pPr>
              <w:jc w:val="both"/>
            </w:pPr>
            <w:r>
              <w:t>1.4</w:t>
            </w:r>
          </w:p>
        </w:tc>
        <w:tc>
          <w:tcPr>
            <w:tcW w:w="8930" w:type="dxa"/>
          </w:tcPr>
          <w:p w:rsidR="002D66B0" w:rsidRDefault="002D66B0" w:rsidP="000963F2">
            <w:pPr>
              <w:jc w:val="both"/>
            </w:pPr>
            <w:r>
              <w:t>Участие в стажировках по реализации программ дополнительного образования (для воспитателей ДОО, учителей начальной школы по вопросам организации пропедевтики) по развитию познавательной активности, экспериментированию у детей дошкольного и младшего школьного возраста.</w:t>
            </w:r>
          </w:p>
        </w:tc>
        <w:tc>
          <w:tcPr>
            <w:tcW w:w="2551" w:type="dxa"/>
          </w:tcPr>
          <w:p w:rsidR="002D66B0" w:rsidRDefault="002D66B0" w:rsidP="000963F2">
            <w:pPr>
              <w:jc w:val="both"/>
            </w:pPr>
            <w:r>
              <w:t>Ежегодно по отдельному графику</w:t>
            </w:r>
          </w:p>
        </w:tc>
        <w:tc>
          <w:tcPr>
            <w:tcW w:w="2204" w:type="dxa"/>
          </w:tcPr>
          <w:p w:rsidR="002D66B0" w:rsidRDefault="002D66B0" w:rsidP="000963F2">
            <w:pPr>
              <w:jc w:val="both"/>
            </w:pPr>
            <w:r>
              <w:t xml:space="preserve">КК ИРО, Университет </w:t>
            </w:r>
            <w:proofErr w:type="spellStart"/>
            <w:r>
              <w:t>Решетнева</w:t>
            </w:r>
            <w:proofErr w:type="spellEnd"/>
          </w:p>
        </w:tc>
      </w:tr>
      <w:tr w:rsidR="002D66B0" w:rsidTr="00897465">
        <w:tc>
          <w:tcPr>
            <w:tcW w:w="1101" w:type="dxa"/>
          </w:tcPr>
          <w:p w:rsidR="002D66B0" w:rsidRDefault="002D66B0" w:rsidP="000963F2">
            <w:pPr>
              <w:jc w:val="both"/>
            </w:pPr>
            <w:r>
              <w:t>1.5</w:t>
            </w:r>
          </w:p>
        </w:tc>
        <w:tc>
          <w:tcPr>
            <w:tcW w:w="8930" w:type="dxa"/>
          </w:tcPr>
          <w:p w:rsidR="002D66B0" w:rsidRDefault="002D66B0" w:rsidP="000963F2">
            <w:pPr>
              <w:jc w:val="both"/>
            </w:pPr>
            <w:r>
              <w:t xml:space="preserve">Участие в стажировках на базе СФУ и Университета </w:t>
            </w:r>
            <w:proofErr w:type="spellStart"/>
            <w:r>
              <w:t>Решетнева</w:t>
            </w:r>
            <w:proofErr w:type="spellEnd"/>
            <w:r>
              <w:t xml:space="preserve"> по вопросам углубленного преподавания предметов</w:t>
            </w:r>
          </w:p>
        </w:tc>
        <w:tc>
          <w:tcPr>
            <w:tcW w:w="2551" w:type="dxa"/>
          </w:tcPr>
          <w:p w:rsidR="002D66B0" w:rsidRDefault="002D66B0" w:rsidP="00926B65">
            <w:pPr>
              <w:jc w:val="both"/>
            </w:pPr>
            <w:r>
              <w:t>Ежегодно по отдельному графику</w:t>
            </w:r>
          </w:p>
        </w:tc>
        <w:tc>
          <w:tcPr>
            <w:tcW w:w="2204" w:type="dxa"/>
          </w:tcPr>
          <w:p w:rsidR="002D66B0" w:rsidRDefault="002D66B0" w:rsidP="00926B65">
            <w:pPr>
              <w:jc w:val="both"/>
            </w:pPr>
            <w:r>
              <w:t xml:space="preserve">КК ИРО, Университет </w:t>
            </w:r>
            <w:proofErr w:type="spellStart"/>
            <w:r>
              <w:t>Решетнева</w:t>
            </w:r>
            <w:proofErr w:type="spellEnd"/>
          </w:p>
        </w:tc>
      </w:tr>
      <w:tr w:rsidR="00D1168F" w:rsidTr="00897465">
        <w:tc>
          <w:tcPr>
            <w:tcW w:w="1101" w:type="dxa"/>
          </w:tcPr>
          <w:p w:rsidR="00D1168F" w:rsidRDefault="00D1168F" w:rsidP="000963F2">
            <w:pPr>
              <w:jc w:val="both"/>
            </w:pPr>
            <w:r>
              <w:lastRenderedPageBreak/>
              <w:t>1.6</w:t>
            </w:r>
          </w:p>
        </w:tc>
        <w:tc>
          <w:tcPr>
            <w:tcW w:w="8930" w:type="dxa"/>
          </w:tcPr>
          <w:p w:rsidR="00D1168F" w:rsidRDefault="00D1168F" w:rsidP="000963F2">
            <w:pPr>
              <w:jc w:val="both"/>
            </w:pPr>
            <w:r>
              <w:t>Участие в научно-практических конференциях, посвященных темам преподавания математики и естественнонаучных предметов</w:t>
            </w:r>
            <w:r w:rsidR="00A6052C">
              <w:t>, в том числе «Современная дидактика и качество образования», «Практики развития», форум «Вектор в будущее»</w:t>
            </w:r>
          </w:p>
        </w:tc>
        <w:tc>
          <w:tcPr>
            <w:tcW w:w="2551" w:type="dxa"/>
          </w:tcPr>
          <w:p w:rsidR="00D1168F" w:rsidRDefault="00D1168F" w:rsidP="00926B65">
            <w:pPr>
              <w:jc w:val="both"/>
            </w:pPr>
            <w:r>
              <w:t>Ежегодно по отдельному графику</w:t>
            </w:r>
          </w:p>
        </w:tc>
        <w:tc>
          <w:tcPr>
            <w:tcW w:w="2204" w:type="dxa"/>
          </w:tcPr>
          <w:p w:rsidR="00D1168F" w:rsidRDefault="00D1168F" w:rsidP="00926B65">
            <w:pPr>
              <w:jc w:val="both"/>
            </w:pPr>
            <w:r>
              <w:t>КК ИРО</w:t>
            </w:r>
          </w:p>
        </w:tc>
      </w:tr>
      <w:tr w:rsidR="00A01359" w:rsidTr="00897465">
        <w:tc>
          <w:tcPr>
            <w:tcW w:w="1101" w:type="dxa"/>
          </w:tcPr>
          <w:p w:rsidR="00A01359" w:rsidRDefault="00A01359" w:rsidP="000963F2">
            <w:pPr>
              <w:jc w:val="both"/>
            </w:pPr>
            <w:r>
              <w:t>1.7</w:t>
            </w:r>
          </w:p>
        </w:tc>
        <w:tc>
          <w:tcPr>
            <w:tcW w:w="8930" w:type="dxa"/>
          </w:tcPr>
          <w:p w:rsidR="00A01359" w:rsidRDefault="00A6052C" w:rsidP="00A6052C">
            <w:pPr>
              <w:jc w:val="both"/>
            </w:pPr>
            <w:r w:rsidRPr="00A6052C">
              <w:t>Использование методических рекомендаций по вариантам использование сценариев учебных заданий в разных условиях</w:t>
            </w:r>
            <w:r>
              <w:t>:</w:t>
            </w:r>
            <w:r w:rsidRPr="00A6052C">
              <w:t xml:space="preserve"> интерактивные контекстные задачи, лабораторные практические работы по химии физики биологии, разработанные</w:t>
            </w:r>
            <w:r>
              <w:t xml:space="preserve"> Образовательным фондом «Талант и успех»</w:t>
            </w:r>
          </w:p>
        </w:tc>
        <w:tc>
          <w:tcPr>
            <w:tcW w:w="2551" w:type="dxa"/>
          </w:tcPr>
          <w:p w:rsidR="00A01359" w:rsidRDefault="00A6052C" w:rsidP="00926B65">
            <w:pPr>
              <w:jc w:val="both"/>
            </w:pPr>
            <w:r>
              <w:t>С 2026 гг.</w:t>
            </w:r>
          </w:p>
        </w:tc>
        <w:tc>
          <w:tcPr>
            <w:tcW w:w="2204" w:type="dxa"/>
          </w:tcPr>
          <w:p w:rsidR="00A01359" w:rsidRDefault="00A6052C" w:rsidP="00926B65">
            <w:pPr>
              <w:jc w:val="both"/>
            </w:pPr>
            <w:r>
              <w:t>КК ИРО</w:t>
            </w:r>
          </w:p>
        </w:tc>
      </w:tr>
      <w:tr w:rsidR="00D1168F" w:rsidTr="00926B65">
        <w:tc>
          <w:tcPr>
            <w:tcW w:w="14786" w:type="dxa"/>
            <w:gridSpan w:val="4"/>
          </w:tcPr>
          <w:p w:rsidR="00D1168F" w:rsidRDefault="000A495C" w:rsidP="000963F2">
            <w:pPr>
              <w:jc w:val="both"/>
            </w:pPr>
            <w:r>
              <w:rPr>
                <w:rFonts w:eastAsia="Times New Roman"/>
                <w:szCs w:val="24"/>
                <w:lang w:eastAsia="ru-RU"/>
              </w:rPr>
              <w:t xml:space="preserve">2. </w:t>
            </w:r>
            <w:r w:rsidR="00D1168F" w:rsidRPr="000963F2">
              <w:rPr>
                <w:rFonts w:eastAsia="Times New Roman"/>
                <w:szCs w:val="24"/>
                <w:lang w:eastAsia="ru-RU"/>
              </w:rPr>
              <w:t>Создание условий для практической и проектной деятельности учащихся и воспитанников</w:t>
            </w:r>
          </w:p>
        </w:tc>
      </w:tr>
      <w:tr w:rsidR="00D1168F" w:rsidTr="00897465">
        <w:tc>
          <w:tcPr>
            <w:tcW w:w="1101" w:type="dxa"/>
          </w:tcPr>
          <w:p w:rsidR="00D1168F" w:rsidRDefault="00D1168F" w:rsidP="000963F2">
            <w:pPr>
              <w:jc w:val="both"/>
            </w:pPr>
            <w:r>
              <w:t>2.1</w:t>
            </w:r>
          </w:p>
        </w:tc>
        <w:tc>
          <w:tcPr>
            <w:tcW w:w="8930" w:type="dxa"/>
          </w:tcPr>
          <w:p w:rsidR="00D1168F" w:rsidRDefault="00D1168F" w:rsidP="000963F2">
            <w:pPr>
              <w:jc w:val="both"/>
            </w:pPr>
            <w:r>
              <w:t xml:space="preserve">Участие в специализированных профильных сменах </w:t>
            </w:r>
            <w:proofErr w:type="gramStart"/>
            <w:r>
              <w:t>для</w:t>
            </w:r>
            <w:proofErr w:type="gramEnd"/>
            <w:r>
              <w:t xml:space="preserve"> обучающихся ОО</w:t>
            </w:r>
          </w:p>
        </w:tc>
        <w:tc>
          <w:tcPr>
            <w:tcW w:w="2551" w:type="dxa"/>
          </w:tcPr>
          <w:p w:rsidR="00D1168F" w:rsidRDefault="00D1168F" w:rsidP="000963F2">
            <w:pPr>
              <w:jc w:val="both"/>
            </w:pPr>
            <w:r>
              <w:t>Ежегодно</w:t>
            </w:r>
          </w:p>
        </w:tc>
        <w:tc>
          <w:tcPr>
            <w:tcW w:w="2204" w:type="dxa"/>
          </w:tcPr>
          <w:p w:rsidR="00D1168F" w:rsidRDefault="00D1168F" w:rsidP="000963F2">
            <w:pPr>
              <w:jc w:val="both"/>
            </w:pPr>
            <w:r>
              <w:t xml:space="preserve">СФУ, Университет </w:t>
            </w:r>
            <w:proofErr w:type="spellStart"/>
            <w:r>
              <w:t>Решеьнева</w:t>
            </w:r>
            <w:proofErr w:type="spellEnd"/>
          </w:p>
        </w:tc>
      </w:tr>
      <w:tr w:rsidR="000A495C" w:rsidTr="00897465">
        <w:tc>
          <w:tcPr>
            <w:tcW w:w="1101" w:type="dxa"/>
          </w:tcPr>
          <w:p w:rsidR="000A495C" w:rsidRDefault="000A495C" w:rsidP="000963F2">
            <w:pPr>
              <w:jc w:val="both"/>
            </w:pPr>
            <w:r>
              <w:t>2.2</w:t>
            </w:r>
          </w:p>
        </w:tc>
        <w:tc>
          <w:tcPr>
            <w:tcW w:w="8930" w:type="dxa"/>
          </w:tcPr>
          <w:p w:rsidR="000A495C" w:rsidRDefault="000A495C" w:rsidP="000963F2">
            <w:pPr>
              <w:jc w:val="both"/>
            </w:pPr>
            <w:r>
              <w:t>Участие в перечневых олимпиадах и иных конкурсных мероприятиях.</w:t>
            </w:r>
          </w:p>
          <w:p w:rsidR="000A495C" w:rsidRDefault="000A495C" w:rsidP="000A495C">
            <w:pPr>
              <w:jc w:val="both"/>
            </w:pPr>
            <w:r>
              <w:t xml:space="preserve">Например: </w:t>
            </w:r>
            <w:proofErr w:type="spellStart"/>
            <w:r>
              <w:t>метапредметная</w:t>
            </w:r>
            <w:proofErr w:type="spellEnd"/>
            <w:r>
              <w:t xml:space="preserve"> олимпиада, окружная олимпиада по </w:t>
            </w:r>
            <w:proofErr w:type="spellStart"/>
            <w:r>
              <w:t>молненосному</w:t>
            </w:r>
            <w:proofErr w:type="spellEnd"/>
            <w:r>
              <w:t xml:space="preserve"> решению школьных математических задач «Стрекоза», олимпиада по естественнонаучной грамотности, </w:t>
            </w:r>
            <w:proofErr w:type="spellStart"/>
            <w:proofErr w:type="gramStart"/>
            <w:r w:rsidRPr="000963F2">
              <w:rPr>
                <w:rFonts w:eastAsia="Times New Roman"/>
                <w:szCs w:val="24"/>
                <w:lang w:eastAsia="ru-RU"/>
              </w:rPr>
              <w:t>естественно-научн</w:t>
            </w:r>
            <w:r>
              <w:rPr>
                <w:rFonts w:eastAsia="Times New Roman"/>
                <w:szCs w:val="24"/>
                <w:lang w:eastAsia="ru-RU"/>
              </w:rPr>
              <w:t>ый</w:t>
            </w:r>
            <w:proofErr w:type="spellEnd"/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квест-турнир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 «Эврика», межрегиональный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креатив-форум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 школьников Енисейской Сибири, краевая астрономическая школа, олимпиада «Мир под микроскопом», интенсивная экологическая школа </w:t>
            </w:r>
            <w:r w:rsidRPr="000963F2">
              <w:rPr>
                <w:rFonts w:eastAsia="Times New Roman"/>
                <w:szCs w:val="24"/>
                <w:lang w:eastAsia="ru-RU"/>
              </w:rPr>
              <w:t xml:space="preserve"> </w:t>
            </w:r>
            <w:r>
              <w:t>от КГПУ.</w:t>
            </w:r>
          </w:p>
        </w:tc>
        <w:tc>
          <w:tcPr>
            <w:tcW w:w="2551" w:type="dxa"/>
          </w:tcPr>
          <w:p w:rsidR="000A495C" w:rsidRDefault="000A495C" w:rsidP="00926B65">
            <w:pPr>
              <w:jc w:val="both"/>
            </w:pPr>
            <w:r>
              <w:t>Ежегодно по отдельному графику</w:t>
            </w:r>
          </w:p>
        </w:tc>
        <w:tc>
          <w:tcPr>
            <w:tcW w:w="2204" w:type="dxa"/>
          </w:tcPr>
          <w:p w:rsidR="000A495C" w:rsidRDefault="000A495C" w:rsidP="000963F2">
            <w:pPr>
              <w:jc w:val="both"/>
            </w:pPr>
            <w:r>
              <w:t>КГПУ</w:t>
            </w:r>
          </w:p>
        </w:tc>
      </w:tr>
      <w:tr w:rsidR="000A495C" w:rsidTr="00926B65">
        <w:tc>
          <w:tcPr>
            <w:tcW w:w="14786" w:type="dxa"/>
            <w:gridSpan w:val="4"/>
          </w:tcPr>
          <w:p w:rsidR="000A495C" w:rsidRDefault="000A495C" w:rsidP="000963F2">
            <w:pPr>
              <w:jc w:val="both"/>
            </w:pPr>
            <w:r>
              <w:rPr>
                <w:rFonts w:eastAsia="Times New Roman"/>
                <w:szCs w:val="24"/>
                <w:lang w:eastAsia="ru-RU"/>
              </w:rPr>
              <w:t xml:space="preserve">3. </w:t>
            </w:r>
            <w:r w:rsidRPr="000963F2">
              <w:rPr>
                <w:rFonts w:eastAsia="Times New Roman"/>
                <w:szCs w:val="24"/>
                <w:lang w:eastAsia="ru-RU"/>
              </w:rPr>
              <w:t xml:space="preserve">Повышение мотивации </w:t>
            </w:r>
            <w:proofErr w:type="gramStart"/>
            <w:r w:rsidRPr="000963F2">
              <w:rPr>
                <w:rFonts w:eastAsia="Times New Roman"/>
                <w:szCs w:val="24"/>
                <w:lang w:eastAsia="ru-RU"/>
              </w:rPr>
              <w:t>обучающихся</w:t>
            </w:r>
            <w:proofErr w:type="gramEnd"/>
            <w:r w:rsidRPr="000963F2">
              <w:rPr>
                <w:rFonts w:eastAsia="Times New Roman"/>
                <w:szCs w:val="24"/>
                <w:lang w:eastAsia="ru-RU"/>
              </w:rPr>
              <w:t xml:space="preserve"> в </w:t>
            </w:r>
            <w:proofErr w:type="spellStart"/>
            <w:r w:rsidRPr="000963F2">
              <w:rPr>
                <w:rFonts w:eastAsia="Times New Roman"/>
                <w:szCs w:val="24"/>
                <w:lang w:eastAsia="ru-RU"/>
              </w:rPr>
              <w:t>естественно-научном</w:t>
            </w:r>
            <w:proofErr w:type="spellEnd"/>
            <w:r w:rsidRPr="000963F2">
              <w:rPr>
                <w:rFonts w:eastAsia="Times New Roman"/>
                <w:szCs w:val="24"/>
                <w:lang w:eastAsia="ru-RU"/>
              </w:rPr>
              <w:t xml:space="preserve"> и математическом образовании через трансформацию образовательного пространства</w:t>
            </w:r>
          </w:p>
        </w:tc>
      </w:tr>
      <w:tr w:rsidR="000A495C" w:rsidTr="00897465">
        <w:tc>
          <w:tcPr>
            <w:tcW w:w="1101" w:type="dxa"/>
          </w:tcPr>
          <w:p w:rsidR="000A495C" w:rsidRDefault="000A495C" w:rsidP="000963F2">
            <w:pPr>
              <w:jc w:val="both"/>
            </w:pPr>
            <w:r>
              <w:t>3.1</w:t>
            </w:r>
          </w:p>
        </w:tc>
        <w:tc>
          <w:tcPr>
            <w:tcW w:w="8930" w:type="dxa"/>
          </w:tcPr>
          <w:p w:rsidR="000A495C" w:rsidRDefault="000A495C" w:rsidP="000A495C">
            <w:pPr>
              <w:jc w:val="both"/>
            </w:pPr>
            <w:r>
              <w:t xml:space="preserve">Участие в мероприятиях  </w:t>
            </w:r>
            <w:proofErr w:type="spellStart"/>
            <w:r>
              <w:t>профориентационной</w:t>
            </w:r>
            <w:proofErr w:type="spellEnd"/>
            <w:r>
              <w:t xml:space="preserve"> направленности с привлечением специалистов ведущих предприятий региона </w:t>
            </w:r>
          </w:p>
        </w:tc>
        <w:tc>
          <w:tcPr>
            <w:tcW w:w="2551" w:type="dxa"/>
          </w:tcPr>
          <w:p w:rsidR="000A495C" w:rsidRDefault="000A495C" w:rsidP="00926B65">
            <w:pPr>
              <w:jc w:val="both"/>
            </w:pPr>
            <w:r>
              <w:t>Ежегодно по отдельному графику</w:t>
            </w:r>
          </w:p>
        </w:tc>
        <w:tc>
          <w:tcPr>
            <w:tcW w:w="2204" w:type="dxa"/>
          </w:tcPr>
          <w:p w:rsidR="000A495C" w:rsidRDefault="000A495C" w:rsidP="000963F2">
            <w:pPr>
              <w:jc w:val="both"/>
            </w:pPr>
            <w:r>
              <w:t>ВУЗы, СПО</w:t>
            </w:r>
          </w:p>
        </w:tc>
      </w:tr>
      <w:tr w:rsidR="000A495C" w:rsidTr="00897465">
        <w:tc>
          <w:tcPr>
            <w:tcW w:w="1101" w:type="dxa"/>
          </w:tcPr>
          <w:p w:rsidR="000A495C" w:rsidRDefault="000A495C" w:rsidP="000963F2">
            <w:pPr>
              <w:jc w:val="both"/>
            </w:pPr>
            <w:r>
              <w:t>3.2</w:t>
            </w:r>
          </w:p>
        </w:tc>
        <w:tc>
          <w:tcPr>
            <w:tcW w:w="8930" w:type="dxa"/>
          </w:tcPr>
          <w:p w:rsidR="000A495C" w:rsidRDefault="000A495C" w:rsidP="000A495C">
            <w:pPr>
              <w:jc w:val="both"/>
            </w:pPr>
            <w:r>
              <w:t>Освоение внеурочных занятий  «Россия – мои горизонты», «Разговоры о важном</w:t>
            </w:r>
            <w:proofErr w:type="gramStart"/>
            <w:r>
              <w:t>»</w:t>
            </w:r>
            <w:r w:rsidR="00926B65">
              <w:t>п</w:t>
            </w:r>
            <w:proofErr w:type="gramEnd"/>
            <w:r w:rsidR="00926B65">
              <w:t>освященных популяризации предметов ЕМЦ на региональном содержании</w:t>
            </w:r>
          </w:p>
        </w:tc>
        <w:tc>
          <w:tcPr>
            <w:tcW w:w="2551" w:type="dxa"/>
          </w:tcPr>
          <w:p w:rsidR="000A495C" w:rsidRDefault="00926B65" w:rsidP="00926B65">
            <w:pPr>
              <w:jc w:val="both"/>
            </w:pPr>
            <w:r>
              <w:t>Ежегодно</w:t>
            </w:r>
          </w:p>
        </w:tc>
        <w:tc>
          <w:tcPr>
            <w:tcW w:w="2204" w:type="dxa"/>
          </w:tcPr>
          <w:p w:rsidR="000A495C" w:rsidRDefault="00926B65" w:rsidP="000963F2">
            <w:pPr>
              <w:jc w:val="both"/>
            </w:pPr>
            <w:r>
              <w:t>КК ИРО</w:t>
            </w:r>
          </w:p>
        </w:tc>
      </w:tr>
      <w:tr w:rsidR="00926B65" w:rsidTr="00897465">
        <w:tc>
          <w:tcPr>
            <w:tcW w:w="1101" w:type="dxa"/>
          </w:tcPr>
          <w:p w:rsidR="00926B65" w:rsidRDefault="00926B65" w:rsidP="000963F2">
            <w:pPr>
              <w:jc w:val="both"/>
            </w:pPr>
            <w:r>
              <w:lastRenderedPageBreak/>
              <w:t>3.3</w:t>
            </w:r>
          </w:p>
        </w:tc>
        <w:tc>
          <w:tcPr>
            <w:tcW w:w="8930" w:type="dxa"/>
          </w:tcPr>
          <w:p w:rsidR="00926B65" w:rsidRDefault="00926B65" w:rsidP="000A495C">
            <w:pPr>
              <w:jc w:val="both"/>
            </w:pPr>
            <w:r w:rsidRPr="00926B65">
              <w:t xml:space="preserve">Применение видеоматериалов регионального компонента для включения в содержание внеурочных </w:t>
            </w:r>
            <w:proofErr w:type="spellStart"/>
            <w:r w:rsidRPr="00926B65">
              <w:t>профориентационных</w:t>
            </w:r>
            <w:proofErr w:type="spellEnd"/>
            <w:r w:rsidRPr="00926B65">
              <w:t xml:space="preserve"> занятий</w:t>
            </w:r>
          </w:p>
        </w:tc>
        <w:tc>
          <w:tcPr>
            <w:tcW w:w="2551" w:type="dxa"/>
          </w:tcPr>
          <w:p w:rsidR="00926B65" w:rsidRDefault="00926B65" w:rsidP="00926B65">
            <w:pPr>
              <w:jc w:val="both"/>
            </w:pPr>
            <w:r>
              <w:t>2025-2027</w:t>
            </w:r>
          </w:p>
        </w:tc>
        <w:tc>
          <w:tcPr>
            <w:tcW w:w="2204" w:type="dxa"/>
          </w:tcPr>
          <w:p w:rsidR="00926B65" w:rsidRDefault="00926B65" w:rsidP="00926B65">
            <w:pPr>
              <w:jc w:val="both"/>
            </w:pPr>
            <w:r>
              <w:t>КК ИРО</w:t>
            </w:r>
          </w:p>
        </w:tc>
      </w:tr>
      <w:tr w:rsidR="00926B65" w:rsidTr="00897465">
        <w:tc>
          <w:tcPr>
            <w:tcW w:w="1101" w:type="dxa"/>
          </w:tcPr>
          <w:p w:rsidR="00926B65" w:rsidRDefault="00926B65" w:rsidP="000963F2">
            <w:pPr>
              <w:jc w:val="both"/>
            </w:pPr>
            <w:r>
              <w:t>3.4</w:t>
            </w:r>
          </w:p>
        </w:tc>
        <w:tc>
          <w:tcPr>
            <w:tcW w:w="8930" w:type="dxa"/>
          </w:tcPr>
          <w:p w:rsidR="00926B65" w:rsidRPr="00926B65" w:rsidRDefault="00926B65" w:rsidP="00926B65">
            <w:pPr>
              <w:jc w:val="both"/>
            </w:pPr>
            <w:r>
              <w:t>Р</w:t>
            </w:r>
            <w:r w:rsidRPr="00926B65">
              <w:t>асширение перечня дополнительных образовательных программ по математике</w:t>
            </w:r>
            <w:r>
              <w:t>,</w:t>
            </w:r>
            <w:r w:rsidRPr="00926B65">
              <w:t xml:space="preserve"> физик</w:t>
            </w:r>
            <w:r>
              <w:t>е,</w:t>
            </w:r>
            <w:r w:rsidRPr="00926B65">
              <w:t xml:space="preserve"> химии</w:t>
            </w:r>
            <w:r>
              <w:t>,</w:t>
            </w:r>
            <w:r w:rsidRPr="00926B65">
              <w:t xml:space="preserve"> биологи</w:t>
            </w:r>
            <w:r>
              <w:t>и</w:t>
            </w:r>
          </w:p>
        </w:tc>
        <w:tc>
          <w:tcPr>
            <w:tcW w:w="2551" w:type="dxa"/>
          </w:tcPr>
          <w:p w:rsidR="00926B65" w:rsidRDefault="00926B65" w:rsidP="00926B65">
            <w:pPr>
              <w:jc w:val="both"/>
            </w:pPr>
            <w:r>
              <w:t>Ежегодно</w:t>
            </w:r>
          </w:p>
        </w:tc>
        <w:tc>
          <w:tcPr>
            <w:tcW w:w="2204" w:type="dxa"/>
          </w:tcPr>
          <w:p w:rsidR="00926B65" w:rsidRDefault="00926B65" w:rsidP="00926B65">
            <w:pPr>
              <w:jc w:val="both"/>
            </w:pPr>
            <w:r>
              <w:t xml:space="preserve">Университет </w:t>
            </w:r>
            <w:proofErr w:type="spellStart"/>
            <w:r>
              <w:t>Решетнева</w:t>
            </w:r>
            <w:proofErr w:type="spellEnd"/>
          </w:p>
          <w:p w:rsidR="00A01359" w:rsidRDefault="00A01359" w:rsidP="00926B65">
            <w:pPr>
              <w:jc w:val="both"/>
            </w:pPr>
            <w:r>
              <w:t>КГПУ</w:t>
            </w:r>
          </w:p>
        </w:tc>
      </w:tr>
      <w:tr w:rsidR="00926B65" w:rsidTr="00897465">
        <w:tc>
          <w:tcPr>
            <w:tcW w:w="1101" w:type="dxa"/>
          </w:tcPr>
          <w:p w:rsidR="00926B65" w:rsidRDefault="00A01359" w:rsidP="000963F2">
            <w:pPr>
              <w:jc w:val="both"/>
            </w:pPr>
            <w:r>
              <w:t>3.5</w:t>
            </w:r>
          </w:p>
        </w:tc>
        <w:tc>
          <w:tcPr>
            <w:tcW w:w="8930" w:type="dxa"/>
          </w:tcPr>
          <w:p w:rsidR="00926B65" w:rsidRDefault="00A01359" w:rsidP="00A01359">
            <w:pPr>
              <w:jc w:val="both"/>
            </w:pPr>
            <w:r w:rsidRPr="00A01359">
              <w:t xml:space="preserve">Включение цифровых дидактических средств, разработанных </w:t>
            </w:r>
            <w:r>
              <w:t>КГПУ</w:t>
            </w:r>
            <w:r w:rsidRPr="00A01359">
              <w:t xml:space="preserve"> по математике и физике для общеобразовательных организаций и комплекс учебно-методических материалов для профильного изучения биологии</w:t>
            </w:r>
            <w:r>
              <w:t>, химии и методики их обучения</w:t>
            </w:r>
          </w:p>
        </w:tc>
        <w:tc>
          <w:tcPr>
            <w:tcW w:w="2551" w:type="dxa"/>
          </w:tcPr>
          <w:p w:rsidR="00926B65" w:rsidRDefault="00A01359" w:rsidP="00926B65">
            <w:pPr>
              <w:jc w:val="both"/>
            </w:pPr>
            <w:r>
              <w:t xml:space="preserve">2027 </w:t>
            </w:r>
            <w:proofErr w:type="spellStart"/>
            <w:proofErr w:type="gramStart"/>
            <w:r>
              <w:t>гг</w:t>
            </w:r>
            <w:proofErr w:type="spellEnd"/>
            <w:proofErr w:type="gramEnd"/>
          </w:p>
        </w:tc>
        <w:tc>
          <w:tcPr>
            <w:tcW w:w="2204" w:type="dxa"/>
          </w:tcPr>
          <w:p w:rsidR="00926B65" w:rsidRDefault="00A01359" w:rsidP="00926B65">
            <w:pPr>
              <w:jc w:val="both"/>
            </w:pPr>
            <w:r>
              <w:t>КГПУ</w:t>
            </w:r>
          </w:p>
        </w:tc>
      </w:tr>
    </w:tbl>
    <w:p w:rsidR="000963F2" w:rsidRDefault="000963F2" w:rsidP="000963F2">
      <w:pPr>
        <w:spacing w:after="0"/>
        <w:ind w:firstLine="709"/>
        <w:jc w:val="both"/>
      </w:pPr>
    </w:p>
    <w:p w:rsidR="000963F2" w:rsidRDefault="000963F2" w:rsidP="000963F2">
      <w:pPr>
        <w:spacing w:after="0"/>
        <w:ind w:firstLine="709"/>
        <w:jc w:val="both"/>
      </w:pPr>
    </w:p>
    <w:p w:rsidR="000963F2" w:rsidRDefault="000963F2" w:rsidP="000963F2">
      <w:pPr>
        <w:spacing w:after="0"/>
        <w:ind w:firstLine="709"/>
        <w:jc w:val="both"/>
        <w:sectPr w:rsidR="000963F2" w:rsidSect="000963F2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A6052C" w:rsidRPr="00A6052C" w:rsidRDefault="00A6052C" w:rsidP="00A6052C">
      <w:pPr>
        <w:pStyle w:val="3"/>
        <w:shd w:val="clear" w:color="auto" w:fill="FCFCFC"/>
        <w:spacing w:before="0"/>
        <w:ind w:firstLine="709"/>
        <w:jc w:val="both"/>
        <w:rPr>
          <w:rFonts w:ascii="Times New Roman" w:eastAsia="Arial Unicode MS" w:hAnsi="Times New Roman" w:cs="Times New Roman"/>
          <w:color w:val="auto"/>
          <w:spacing w:val="3"/>
          <w:szCs w:val="28"/>
        </w:rPr>
      </w:pPr>
      <w:r w:rsidRPr="00A6052C">
        <w:rPr>
          <w:rStyle w:val="aa"/>
          <w:rFonts w:ascii="Times New Roman" w:eastAsia="Arial Unicode MS" w:hAnsi="Times New Roman" w:cs="Times New Roman"/>
          <w:b/>
          <w:bCs/>
          <w:color w:val="auto"/>
          <w:spacing w:val="3"/>
          <w:szCs w:val="28"/>
        </w:rPr>
        <w:lastRenderedPageBreak/>
        <w:t>Повышение мотивации через трансформацию образовательного пространства</w:t>
      </w:r>
    </w:p>
    <w:p w:rsidR="00A6052C" w:rsidRPr="00A6052C" w:rsidRDefault="00A6052C" w:rsidP="00A6052C">
      <w:pPr>
        <w:pStyle w:val="4"/>
        <w:shd w:val="clear" w:color="auto" w:fill="FCFCFC"/>
        <w:spacing w:before="0" w:beforeAutospacing="0" w:after="0" w:afterAutospacing="0" w:line="276" w:lineRule="auto"/>
        <w:ind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b/>
          <w:bCs/>
          <w:spacing w:val="3"/>
          <w:sz w:val="28"/>
          <w:szCs w:val="28"/>
        </w:rPr>
        <w:t>1. Создание интерактивных научно-образовательных зон</w:t>
      </w:r>
    </w:p>
    <w:p w:rsidR="00A6052C" w:rsidRPr="00A6052C" w:rsidRDefault="00A6052C" w:rsidP="00A6052C">
      <w:pPr>
        <w:pStyle w:val="a8"/>
        <w:numPr>
          <w:ilvl w:val="0"/>
          <w:numId w:val="9"/>
        </w:numPr>
        <w:shd w:val="clear" w:color="auto" w:fill="FCFCFC"/>
        <w:spacing w:before="0" w:beforeAutospacing="0" w:after="0" w:afterAutospacing="0" w:line="276" w:lineRule="auto"/>
        <w:ind w:left="0"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spacing w:val="3"/>
          <w:sz w:val="28"/>
          <w:szCs w:val="28"/>
        </w:rPr>
        <w:t>VR/AR-лаборатории</w:t>
      </w:r>
      <w:r w:rsidRPr="00A6052C">
        <w:rPr>
          <w:rFonts w:eastAsia="Arial Unicode MS"/>
          <w:spacing w:val="3"/>
          <w:sz w:val="28"/>
          <w:szCs w:val="28"/>
        </w:rPr>
        <w:t xml:space="preserve">: Внедрение виртуальных и дополненных реальностей для изучения сложных концепций (анатомия, физические законы) через </w:t>
      </w:r>
      <w:proofErr w:type="spellStart"/>
      <w:r w:rsidRPr="00A6052C">
        <w:rPr>
          <w:rFonts w:eastAsia="Arial Unicode MS"/>
          <w:spacing w:val="3"/>
          <w:sz w:val="28"/>
          <w:szCs w:val="28"/>
        </w:rPr>
        <w:t>иммерсивные</w:t>
      </w:r>
      <w:proofErr w:type="spellEnd"/>
      <w:r w:rsidRPr="00A6052C">
        <w:rPr>
          <w:rFonts w:eastAsia="Arial Unicode MS"/>
          <w:spacing w:val="3"/>
          <w:sz w:val="28"/>
          <w:szCs w:val="28"/>
        </w:rPr>
        <w:t xml:space="preserve"> симуляции. Пример: виртуальные экскурсии в древние цивилизации или микромир клетки. </w:t>
      </w:r>
      <w:hyperlink r:id="rId25" w:tgtFrame="_blank" w:history="1">
        <w:r w:rsidRPr="00A6052C">
          <w:rPr>
            <w:rFonts w:eastAsia="Arial Unicode MS"/>
            <w:noProof/>
            <w:spacing w:val="3"/>
            <w:sz w:val="28"/>
            <w:szCs w:val="28"/>
            <w:shd w:val="clear" w:color="auto" w:fill="F4F4F6"/>
          </w:rPr>
          <w:drawing>
            <wp:inline distT="0" distB="0" distL="0" distR="0">
              <wp:extent cx="304800" cy="304800"/>
              <wp:effectExtent l="19050" t="0" r="0" b="0"/>
              <wp:docPr id="9" name="Рисунок 28" descr="sky.pro">
                <a:hlinkClick xmlns:a="http://schemas.openxmlformats.org/drawingml/2006/main" r:id="rId2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sky.pro">
                        <a:hlinkClick r:id="rId2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A6052C">
          <w:rPr>
            <w:rStyle w:val="a9"/>
            <w:rFonts w:eastAsia="Arial Unicode MS"/>
            <w:color w:val="auto"/>
            <w:spacing w:val="3"/>
            <w:sz w:val="28"/>
            <w:szCs w:val="28"/>
            <w:shd w:val="clear" w:color="auto" w:fill="F4F4F6"/>
          </w:rPr>
          <w:t>sky.pro</w:t>
        </w:r>
        <w:proofErr w:type="spellEnd"/>
      </w:hyperlink>
    </w:p>
    <w:p w:rsidR="00A6052C" w:rsidRPr="00A6052C" w:rsidRDefault="00A6052C" w:rsidP="00A6052C">
      <w:pPr>
        <w:pStyle w:val="a8"/>
        <w:numPr>
          <w:ilvl w:val="0"/>
          <w:numId w:val="9"/>
        </w:numPr>
        <w:shd w:val="clear" w:color="auto" w:fill="FCFCFC"/>
        <w:spacing w:before="0" w:beforeAutospacing="0" w:after="0" w:afterAutospacing="0" w:line="276" w:lineRule="auto"/>
        <w:ind w:left="0"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spacing w:val="3"/>
          <w:sz w:val="28"/>
          <w:szCs w:val="28"/>
        </w:rPr>
        <w:t>Научные уголки</w:t>
      </w:r>
      <w:r w:rsidRPr="00A6052C">
        <w:rPr>
          <w:rFonts w:eastAsia="Arial Unicode MS"/>
          <w:spacing w:val="3"/>
          <w:sz w:val="28"/>
          <w:szCs w:val="28"/>
        </w:rPr>
        <w:t>: Организация зон с цифровыми микроскопами, 3D-принтерами, робототехническими наборами для самостоятельных экспериментов.</w:t>
      </w:r>
    </w:p>
    <w:p w:rsidR="00A6052C" w:rsidRPr="00A6052C" w:rsidRDefault="00A6052C" w:rsidP="00A6052C">
      <w:pPr>
        <w:pStyle w:val="a8"/>
        <w:numPr>
          <w:ilvl w:val="0"/>
          <w:numId w:val="9"/>
        </w:numPr>
        <w:shd w:val="clear" w:color="auto" w:fill="FCFCFC"/>
        <w:spacing w:before="0" w:beforeAutospacing="0" w:after="0" w:afterAutospacing="0" w:line="276" w:lineRule="auto"/>
        <w:ind w:left="0" w:firstLine="709"/>
        <w:jc w:val="both"/>
        <w:rPr>
          <w:rFonts w:eastAsia="Arial Unicode MS"/>
          <w:spacing w:val="3"/>
          <w:sz w:val="28"/>
          <w:szCs w:val="28"/>
        </w:rPr>
      </w:pPr>
      <w:proofErr w:type="spellStart"/>
      <w:r w:rsidRPr="00A6052C">
        <w:rPr>
          <w:rStyle w:val="aa"/>
          <w:rFonts w:eastAsia="Arial Unicode MS"/>
          <w:spacing w:val="3"/>
          <w:sz w:val="28"/>
          <w:szCs w:val="28"/>
        </w:rPr>
        <w:t>STEM-коворкинги</w:t>
      </w:r>
      <w:proofErr w:type="spellEnd"/>
      <w:r w:rsidRPr="00A6052C">
        <w:rPr>
          <w:rFonts w:eastAsia="Arial Unicode MS"/>
          <w:spacing w:val="3"/>
          <w:sz w:val="28"/>
          <w:szCs w:val="28"/>
        </w:rPr>
        <w:t>: Модульные пространства с трансформируемой мебелью для проектной работы (например, создание моделей экосистем или инженерных конструкций).</w:t>
      </w:r>
    </w:p>
    <w:p w:rsidR="00A6052C" w:rsidRPr="00A6052C" w:rsidRDefault="00A6052C" w:rsidP="00A6052C">
      <w:pPr>
        <w:pStyle w:val="4"/>
        <w:shd w:val="clear" w:color="auto" w:fill="FCFCFC"/>
        <w:spacing w:before="0" w:beforeAutospacing="0" w:after="0" w:afterAutospacing="0" w:line="276" w:lineRule="auto"/>
        <w:ind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b/>
          <w:bCs/>
          <w:spacing w:val="3"/>
          <w:sz w:val="28"/>
          <w:szCs w:val="28"/>
        </w:rPr>
        <w:t>2. Визуальная коммуникация и информированность</w:t>
      </w:r>
    </w:p>
    <w:p w:rsidR="00A6052C" w:rsidRPr="00A6052C" w:rsidRDefault="00A6052C" w:rsidP="00A6052C">
      <w:pPr>
        <w:pStyle w:val="a8"/>
        <w:numPr>
          <w:ilvl w:val="0"/>
          <w:numId w:val="10"/>
        </w:numPr>
        <w:shd w:val="clear" w:color="auto" w:fill="FCFCFC"/>
        <w:spacing w:before="0" w:beforeAutospacing="0" w:after="0" w:afterAutospacing="0" w:line="276" w:lineRule="auto"/>
        <w:ind w:left="0"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spacing w:val="3"/>
          <w:sz w:val="28"/>
          <w:szCs w:val="28"/>
        </w:rPr>
        <w:t>Мотивационные стенды</w:t>
      </w:r>
      <w:r w:rsidRPr="00A6052C">
        <w:rPr>
          <w:rFonts w:eastAsia="Arial Unicode MS"/>
          <w:spacing w:val="3"/>
          <w:sz w:val="28"/>
          <w:szCs w:val="28"/>
        </w:rPr>
        <w:t xml:space="preserve">: Оформление стен </w:t>
      </w:r>
      <w:proofErr w:type="spellStart"/>
      <w:r w:rsidRPr="00A6052C">
        <w:rPr>
          <w:rFonts w:eastAsia="Arial Unicode MS"/>
          <w:spacing w:val="3"/>
          <w:sz w:val="28"/>
          <w:szCs w:val="28"/>
        </w:rPr>
        <w:t>инфографикой</w:t>
      </w:r>
      <w:proofErr w:type="spellEnd"/>
      <w:r w:rsidRPr="00A6052C">
        <w:rPr>
          <w:rFonts w:eastAsia="Arial Unicode MS"/>
          <w:spacing w:val="3"/>
          <w:sz w:val="28"/>
          <w:szCs w:val="28"/>
        </w:rPr>
        <w:t xml:space="preserve"> с достижениями местных учёных, актуальными научными открытиями и карьерными возможностями в STEM-сферах.</w:t>
      </w:r>
    </w:p>
    <w:p w:rsidR="00A6052C" w:rsidRPr="00A6052C" w:rsidRDefault="00A6052C" w:rsidP="00A6052C">
      <w:pPr>
        <w:pStyle w:val="a8"/>
        <w:numPr>
          <w:ilvl w:val="0"/>
          <w:numId w:val="10"/>
        </w:numPr>
        <w:shd w:val="clear" w:color="auto" w:fill="FCFCFC"/>
        <w:spacing w:before="0" w:beforeAutospacing="0" w:after="0" w:afterAutospacing="0" w:line="276" w:lineRule="auto"/>
        <w:ind w:left="0"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spacing w:val="3"/>
          <w:sz w:val="28"/>
          <w:szCs w:val="28"/>
        </w:rPr>
        <w:t>Цифровые табло</w:t>
      </w:r>
      <w:r w:rsidRPr="00A6052C">
        <w:rPr>
          <w:rFonts w:eastAsia="Arial Unicode MS"/>
          <w:spacing w:val="3"/>
          <w:sz w:val="28"/>
          <w:szCs w:val="28"/>
        </w:rPr>
        <w:t xml:space="preserve">: Установка экранов с расписанием мастер-классов, </w:t>
      </w:r>
      <w:proofErr w:type="spellStart"/>
      <w:r w:rsidRPr="00A6052C">
        <w:rPr>
          <w:rFonts w:eastAsia="Arial Unicode MS"/>
          <w:spacing w:val="3"/>
          <w:sz w:val="28"/>
          <w:szCs w:val="28"/>
        </w:rPr>
        <w:t>онлайн-трансляциями</w:t>
      </w:r>
      <w:proofErr w:type="spellEnd"/>
      <w:r w:rsidRPr="00A6052C">
        <w:rPr>
          <w:rFonts w:eastAsia="Arial Unicode MS"/>
          <w:spacing w:val="3"/>
          <w:sz w:val="28"/>
          <w:szCs w:val="28"/>
        </w:rPr>
        <w:t xml:space="preserve"> лекций от краевых вузов и анонсами конкурсов (например, краевой конкурс «Пахарь»). </w:t>
      </w:r>
      <w:hyperlink r:id="rId27" w:tgtFrame="_blank" w:history="1">
        <w:r w:rsidRPr="00A6052C">
          <w:rPr>
            <w:rFonts w:eastAsia="Arial Unicode MS"/>
            <w:noProof/>
            <w:spacing w:val="3"/>
            <w:sz w:val="28"/>
            <w:szCs w:val="28"/>
            <w:shd w:val="clear" w:color="auto" w:fill="F4F4F6"/>
          </w:rPr>
          <w:drawing>
            <wp:inline distT="0" distB="0" distL="0" distR="0">
              <wp:extent cx="304800" cy="304800"/>
              <wp:effectExtent l="19050" t="0" r="0" b="0"/>
              <wp:docPr id="11" name="Рисунок 29" descr="vpered24.ru">
                <a:hlinkClick xmlns:a="http://schemas.openxmlformats.org/drawingml/2006/main" r:id="rId2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vpered24.ru">
                        <a:hlinkClick r:id="rId2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A6052C">
          <w:rPr>
            <w:rStyle w:val="a9"/>
            <w:rFonts w:eastAsia="Arial Unicode MS"/>
            <w:color w:val="auto"/>
            <w:spacing w:val="3"/>
            <w:sz w:val="28"/>
            <w:szCs w:val="28"/>
            <w:shd w:val="clear" w:color="auto" w:fill="F4F4F6"/>
          </w:rPr>
          <w:t>vpered24.ru</w:t>
        </w:r>
      </w:hyperlink>
    </w:p>
    <w:p w:rsidR="00A6052C" w:rsidRPr="00A6052C" w:rsidRDefault="00A6052C" w:rsidP="00A6052C">
      <w:pPr>
        <w:pStyle w:val="a8"/>
        <w:numPr>
          <w:ilvl w:val="0"/>
          <w:numId w:val="10"/>
        </w:numPr>
        <w:shd w:val="clear" w:color="auto" w:fill="FCFCFC"/>
        <w:spacing w:before="0" w:beforeAutospacing="0" w:after="0" w:afterAutospacing="0" w:line="276" w:lineRule="auto"/>
        <w:ind w:left="0"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spacing w:val="3"/>
          <w:sz w:val="28"/>
          <w:szCs w:val="28"/>
        </w:rPr>
        <w:t>QR-коды на оборудовании</w:t>
      </w:r>
      <w:r w:rsidRPr="00A6052C">
        <w:rPr>
          <w:rFonts w:eastAsia="Arial Unicode MS"/>
          <w:spacing w:val="3"/>
          <w:sz w:val="28"/>
          <w:szCs w:val="28"/>
        </w:rPr>
        <w:t xml:space="preserve">: Ссылки на </w:t>
      </w:r>
      <w:proofErr w:type="spellStart"/>
      <w:r w:rsidRPr="00A6052C">
        <w:rPr>
          <w:rFonts w:eastAsia="Arial Unicode MS"/>
          <w:spacing w:val="3"/>
          <w:sz w:val="28"/>
          <w:szCs w:val="28"/>
        </w:rPr>
        <w:t>видеоинструкции</w:t>
      </w:r>
      <w:proofErr w:type="spellEnd"/>
      <w:r w:rsidRPr="00A6052C">
        <w:rPr>
          <w:rFonts w:eastAsia="Arial Unicode MS"/>
          <w:spacing w:val="3"/>
          <w:sz w:val="28"/>
          <w:szCs w:val="28"/>
        </w:rPr>
        <w:t>, тесты и дополнительные материалы для углублённого изучения тем.</w:t>
      </w:r>
    </w:p>
    <w:p w:rsidR="00A6052C" w:rsidRPr="00A6052C" w:rsidRDefault="00A6052C" w:rsidP="00A6052C">
      <w:pPr>
        <w:pStyle w:val="4"/>
        <w:shd w:val="clear" w:color="auto" w:fill="FCFCFC"/>
        <w:spacing w:before="0" w:beforeAutospacing="0" w:after="0" w:afterAutospacing="0" w:line="276" w:lineRule="auto"/>
        <w:ind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b/>
          <w:bCs/>
          <w:spacing w:val="3"/>
          <w:sz w:val="28"/>
          <w:szCs w:val="28"/>
        </w:rPr>
        <w:t>3. Пространственная вовлечённость</w:t>
      </w:r>
    </w:p>
    <w:p w:rsidR="00A6052C" w:rsidRPr="00A6052C" w:rsidRDefault="00A6052C" w:rsidP="00A6052C">
      <w:pPr>
        <w:pStyle w:val="a8"/>
        <w:numPr>
          <w:ilvl w:val="0"/>
          <w:numId w:val="11"/>
        </w:numPr>
        <w:shd w:val="clear" w:color="auto" w:fill="FCFCFC"/>
        <w:spacing w:before="0" w:beforeAutospacing="0" w:after="0" w:afterAutospacing="0" w:line="276" w:lineRule="auto"/>
        <w:ind w:left="0"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spacing w:val="3"/>
          <w:sz w:val="28"/>
          <w:szCs w:val="28"/>
        </w:rPr>
        <w:t>Тематические рекреации</w:t>
      </w:r>
      <w:r w:rsidRPr="00A6052C">
        <w:rPr>
          <w:rFonts w:eastAsia="Arial Unicode MS"/>
          <w:spacing w:val="3"/>
          <w:sz w:val="28"/>
          <w:szCs w:val="28"/>
        </w:rPr>
        <w:t>: Зонирование коридоров под «научные станции» — астрономическую площадку с моделями планет, химический «алхимический уголок» с безопасными опытами.</w:t>
      </w:r>
    </w:p>
    <w:p w:rsidR="00A6052C" w:rsidRPr="00A6052C" w:rsidRDefault="00A6052C" w:rsidP="00A6052C">
      <w:pPr>
        <w:pStyle w:val="a8"/>
        <w:numPr>
          <w:ilvl w:val="0"/>
          <w:numId w:val="11"/>
        </w:numPr>
        <w:shd w:val="clear" w:color="auto" w:fill="FCFCFC"/>
        <w:spacing w:before="0" w:beforeAutospacing="0" w:after="0" w:afterAutospacing="0" w:line="276" w:lineRule="auto"/>
        <w:ind w:left="0"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spacing w:val="3"/>
          <w:sz w:val="28"/>
          <w:szCs w:val="28"/>
        </w:rPr>
        <w:t>Открытые лаборатории</w:t>
      </w:r>
      <w:r w:rsidRPr="00A6052C">
        <w:rPr>
          <w:rFonts w:eastAsia="Arial Unicode MS"/>
          <w:spacing w:val="3"/>
          <w:sz w:val="28"/>
          <w:szCs w:val="28"/>
        </w:rPr>
        <w:t>: Проведение уроков в технопарках и на базе Уярского сельхозтехникума, где школьники учатся работать на современном оборудовании (например, ветеринарные тренажёры). </w:t>
      </w:r>
      <w:hyperlink r:id="rId29" w:tgtFrame="_blank" w:history="1">
        <w:r w:rsidRPr="00A6052C">
          <w:rPr>
            <w:rFonts w:eastAsia="Arial Unicode MS"/>
            <w:noProof/>
            <w:spacing w:val="3"/>
            <w:sz w:val="28"/>
            <w:szCs w:val="28"/>
            <w:shd w:val="clear" w:color="auto" w:fill="F4F4F6"/>
          </w:rPr>
          <w:drawing>
            <wp:inline distT="0" distB="0" distL="0" distR="0">
              <wp:extent cx="304800" cy="304800"/>
              <wp:effectExtent l="19050" t="0" r="0" b="0"/>
              <wp:docPr id="12" name="Рисунок 30" descr="vpered24.ru">
                <a:hlinkClick xmlns:a="http://schemas.openxmlformats.org/drawingml/2006/main" r:id="rId2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vpered24.ru">
                        <a:hlinkClick r:id="rId2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A6052C">
          <w:rPr>
            <w:rStyle w:val="a9"/>
            <w:rFonts w:eastAsia="Arial Unicode MS"/>
            <w:color w:val="auto"/>
            <w:spacing w:val="3"/>
            <w:sz w:val="28"/>
            <w:szCs w:val="28"/>
            <w:shd w:val="clear" w:color="auto" w:fill="F4F4F6"/>
          </w:rPr>
          <w:t>vpered24.ru</w:t>
        </w:r>
      </w:hyperlink>
    </w:p>
    <w:p w:rsidR="00A6052C" w:rsidRPr="00A6052C" w:rsidRDefault="00A6052C" w:rsidP="00A6052C">
      <w:pPr>
        <w:pStyle w:val="a8"/>
        <w:numPr>
          <w:ilvl w:val="0"/>
          <w:numId w:val="11"/>
        </w:numPr>
        <w:shd w:val="clear" w:color="auto" w:fill="FCFCFC"/>
        <w:spacing w:before="0" w:beforeAutospacing="0" w:after="0" w:afterAutospacing="0" w:line="276" w:lineRule="auto"/>
        <w:ind w:left="0"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spacing w:val="3"/>
          <w:sz w:val="28"/>
          <w:szCs w:val="28"/>
        </w:rPr>
        <w:t>Школьные «</w:t>
      </w:r>
      <w:proofErr w:type="spellStart"/>
      <w:r w:rsidRPr="00A6052C">
        <w:rPr>
          <w:rStyle w:val="aa"/>
          <w:rFonts w:eastAsia="Arial Unicode MS"/>
          <w:spacing w:val="3"/>
          <w:sz w:val="28"/>
          <w:szCs w:val="28"/>
        </w:rPr>
        <w:t>Кванториумы</w:t>
      </w:r>
      <w:proofErr w:type="spellEnd"/>
      <w:r w:rsidRPr="00A6052C">
        <w:rPr>
          <w:rStyle w:val="aa"/>
          <w:rFonts w:eastAsia="Arial Unicode MS"/>
          <w:spacing w:val="3"/>
          <w:sz w:val="28"/>
          <w:szCs w:val="28"/>
        </w:rPr>
        <w:t>»</w:t>
      </w:r>
      <w:r w:rsidRPr="00A6052C">
        <w:rPr>
          <w:rFonts w:eastAsia="Arial Unicode MS"/>
          <w:spacing w:val="3"/>
          <w:sz w:val="28"/>
          <w:szCs w:val="28"/>
        </w:rPr>
        <w:t xml:space="preserve">: Создание аналогов краевых технопарков с зонами робототехники, </w:t>
      </w:r>
      <w:proofErr w:type="spellStart"/>
      <w:r w:rsidRPr="00A6052C">
        <w:rPr>
          <w:rFonts w:eastAsia="Arial Unicode MS"/>
          <w:spacing w:val="3"/>
          <w:sz w:val="28"/>
          <w:szCs w:val="28"/>
        </w:rPr>
        <w:t>биохакинга</w:t>
      </w:r>
      <w:proofErr w:type="spellEnd"/>
      <w:r w:rsidRPr="00A6052C">
        <w:rPr>
          <w:rFonts w:eastAsia="Arial Unicode MS"/>
          <w:spacing w:val="3"/>
          <w:sz w:val="28"/>
          <w:szCs w:val="28"/>
        </w:rPr>
        <w:t xml:space="preserve"> и программирования. </w:t>
      </w:r>
      <w:hyperlink r:id="rId30" w:tgtFrame="_blank" w:history="1">
        <w:r w:rsidRPr="00A6052C">
          <w:rPr>
            <w:rFonts w:eastAsia="Arial Unicode MS"/>
            <w:noProof/>
            <w:spacing w:val="3"/>
            <w:sz w:val="28"/>
            <w:szCs w:val="28"/>
            <w:shd w:val="clear" w:color="auto" w:fill="F4F4F6"/>
          </w:rPr>
          <w:drawing>
            <wp:inline distT="0" distB="0" distL="0" distR="0">
              <wp:extent cx="304800" cy="304800"/>
              <wp:effectExtent l="19050" t="0" r="0" b="0"/>
              <wp:docPr id="14" name="Рисунок 31" descr="xn--80aapampemcchfmo7a3c9ehj.xn--p1ai">
                <a:hlinkClick xmlns:a="http://schemas.openxmlformats.org/drawingml/2006/main" r:id="rId3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xn--80aapampemcchfmo7a3c9ehj.xn--p1ai">
                        <a:hlinkClick r:id="rId3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A6052C">
          <w:rPr>
            <w:rStyle w:val="a9"/>
            <w:rFonts w:eastAsia="Arial Unicode MS"/>
            <w:color w:val="auto"/>
            <w:spacing w:val="3"/>
            <w:sz w:val="28"/>
            <w:szCs w:val="28"/>
            <w:shd w:val="clear" w:color="auto" w:fill="F4F4F6"/>
          </w:rPr>
          <w:t>xn</w:t>
        </w:r>
        <w:proofErr w:type="spellEnd"/>
        <w:r w:rsidRPr="00A6052C">
          <w:rPr>
            <w:rStyle w:val="a9"/>
            <w:rFonts w:eastAsia="Arial Unicode MS"/>
            <w:color w:val="auto"/>
            <w:spacing w:val="3"/>
            <w:sz w:val="28"/>
            <w:szCs w:val="28"/>
            <w:shd w:val="clear" w:color="auto" w:fill="F4F4F6"/>
          </w:rPr>
          <w:t>–80aapampemcchfmo7a3c9ehj.xn–p1ai</w:t>
        </w:r>
      </w:hyperlink>
    </w:p>
    <w:p w:rsidR="00A6052C" w:rsidRPr="00A6052C" w:rsidRDefault="00A6052C" w:rsidP="00A6052C">
      <w:pPr>
        <w:pStyle w:val="4"/>
        <w:shd w:val="clear" w:color="auto" w:fill="FCFCFC"/>
        <w:spacing w:before="0" w:beforeAutospacing="0" w:after="0" w:afterAutospacing="0" w:line="276" w:lineRule="auto"/>
        <w:ind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b/>
          <w:bCs/>
          <w:spacing w:val="3"/>
          <w:sz w:val="28"/>
          <w:szCs w:val="28"/>
        </w:rPr>
        <w:t>4. Методическая поддержка педагогов</w:t>
      </w:r>
    </w:p>
    <w:p w:rsidR="00A6052C" w:rsidRPr="00A6052C" w:rsidRDefault="00A6052C" w:rsidP="00A6052C">
      <w:pPr>
        <w:pStyle w:val="a8"/>
        <w:numPr>
          <w:ilvl w:val="0"/>
          <w:numId w:val="12"/>
        </w:numPr>
        <w:shd w:val="clear" w:color="auto" w:fill="FCFCFC"/>
        <w:spacing w:before="0" w:beforeAutospacing="0" w:after="0" w:afterAutospacing="0" w:line="276" w:lineRule="auto"/>
        <w:ind w:left="0"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spacing w:val="3"/>
          <w:sz w:val="28"/>
          <w:szCs w:val="28"/>
        </w:rPr>
        <w:t>Обучение работе с пространством</w:t>
      </w:r>
      <w:r w:rsidRPr="00A6052C">
        <w:rPr>
          <w:rFonts w:eastAsia="Arial Unicode MS"/>
          <w:spacing w:val="3"/>
          <w:sz w:val="28"/>
          <w:szCs w:val="28"/>
        </w:rPr>
        <w:t xml:space="preserve">: Тренинги по использованию VR-оборудования, организации </w:t>
      </w:r>
      <w:proofErr w:type="spellStart"/>
      <w:r w:rsidRPr="00A6052C">
        <w:rPr>
          <w:rFonts w:eastAsia="Arial Unicode MS"/>
          <w:spacing w:val="3"/>
          <w:sz w:val="28"/>
          <w:szCs w:val="28"/>
        </w:rPr>
        <w:t>квестов</w:t>
      </w:r>
      <w:proofErr w:type="spellEnd"/>
      <w:r w:rsidRPr="00A6052C">
        <w:rPr>
          <w:rFonts w:eastAsia="Arial Unicode MS"/>
          <w:spacing w:val="3"/>
          <w:sz w:val="28"/>
          <w:szCs w:val="28"/>
        </w:rPr>
        <w:t xml:space="preserve"> в научных зонах, интеграции AR в уроки.</w:t>
      </w:r>
    </w:p>
    <w:p w:rsidR="00A6052C" w:rsidRPr="00A6052C" w:rsidRDefault="00A6052C" w:rsidP="00A6052C">
      <w:pPr>
        <w:pStyle w:val="a8"/>
        <w:numPr>
          <w:ilvl w:val="0"/>
          <w:numId w:val="12"/>
        </w:numPr>
        <w:shd w:val="clear" w:color="auto" w:fill="FCFCFC"/>
        <w:spacing w:before="0" w:beforeAutospacing="0" w:after="0" w:afterAutospacing="0" w:line="276" w:lineRule="auto"/>
        <w:ind w:left="0"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spacing w:val="3"/>
          <w:sz w:val="28"/>
          <w:szCs w:val="28"/>
        </w:rPr>
        <w:lastRenderedPageBreak/>
        <w:t>Обмен опытом</w:t>
      </w:r>
      <w:r w:rsidRPr="00A6052C">
        <w:rPr>
          <w:rFonts w:eastAsia="Arial Unicode MS"/>
          <w:spacing w:val="3"/>
          <w:sz w:val="28"/>
          <w:szCs w:val="28"/>
        </w:rPr>
        <w:t xml:space="preserve">: Стажировки в школах Красноярска с современной инфраструктурой (например, в школе № 157 с лабораториями </w:t>
      </w:r>
      <w:proofErr w:type="spellStart"/>
      <w:r w:rsidRPr="00A6052C">
        <w:rPr>
          <w:rFonts w:eastAsia="Arial Unicode MS"/>
          <w:spacing w:val="3"/>
          <w:sz w:val="28"/>
          <w:szCs w:val="28"/>
        </w:rPr>
        <w:t>нейротехнологий</w:t>
      </w:r>
      <w:proofErr w:type="spellEnd"/>
      <w:r w:rsidRPr="00A6052C">
        <w:rPr>
          <w:rFonts w:eastAsia="Arial Unicode MS"/>
          <w:spacing w:val="3"/>
          <w:sz w:val="28"/>
          <w:szCs w:val="28"/>
        </w:rPr>
        <w:t>). </w:t>
      </w:r>
      <w:hyperlink r:id="rId33" w:tgtFrame="_blank" w:history="1">
        <w:r w:rsidRPr="00A6052C">
          <w:rPr>
            <w:rFonts w:eastAsia="Arial Unicode MS"/>
            <w:noProof/>
            <w:spacing w:val="3"/>
            <w:sz w:val="28"/>
            <w:szCs w:val="28"/>
            <w:shd w:val="clear" w:color="auto" w:fill="F4F4F6"/>
          </w:rPr>
          <w:drawing>
            <wp:inline distT="0" distB="0" distL="0" distR="0">
              <wp:extent cx="304800" cy="304800"/>
              <wp:effectExtent l="19050" t="0" r="0" b="0"/>
              <wp:docPr id="15" name="Рисунок 32" descr="xn--80aapampemcchfmo7a3c9ehj.xn--p1ai">
                <a:hlinkClick xmlns:a="http://schemas.openxmlformats.org/drawingml/2006/main" r:id="rId3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 descr="xn--80aapampemcchfmo7a3c9ehj.xn--p1ai">
                        <a:hlinkClick r:id="rId3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A6052C">
          <w:rPr>
            <w:rStyle w:val="a9"/>
            <w:rFonts w:eastAsia="Arial Unicode MS"/>
            <w:color w:val="auto"/>
            <w:spacing w:val="3"/>
            <w:sz w:val="28"/>
            <w:szCs w:val="28"/>
            <w:shd w:val="clear" w:color="auto" w:fill="F4F4F6"/>
          </w:rPr>
          <w:t>xn</w:t>
        </w:r>
        <w:proofErr w:type="spellEnd"/>
        <w:r w:rsidRPr="00A6052C">
          <w:rPr>
            <w:rStyle w:val="a9"/>
            <w:rFonts w:eastAsia="Arial Unicode MS"/>
            <w:color w:val="auto"/>
            <w:spacing w:val="3"/>
            <w:sz w:val="28"/>
            <w:szCs w:val="28"/>
            <w:shd w:val="clear" w:color="auto" w:fill="F4F4F6"/>
          </w:rPr>
          <w:t>–80aapampemcchfmo7a3c9ehj.xn–p1ai</w:t>
        </w:r>
      </w:hyperlink>
    </w:p>
    <w:p w:rsidR="00A6052C" w:rsidRPr="00A6052C" w:rsidRDefault="00A6052C" w:rsidP="00A6052C">
      <w:pPr>
        <w:pStyle w:val="4"/>
        <w:shd w:val="clear" w:color="auto" w:fill="FCFCFC"/>
        <w:spacing w:before="0" w:beforeAutospacing="0" w:after="0" w:afterAutospacing="0" w:line="276" w:lineRule="auto"/>
        <w:ind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b/>
          <w:bCs/>
          <w:spacing w:val="3"/>
          <w:sz w:val="28"/>
          <w:szCs w:val="28"/>
        </w:rPr>
        <w:t>5. Вовлечение родителей и сообщества</w:t>
      </w:r>
    </w:p>
    <w:p w:rsidR="00A6052C" w:rsidRPr="00A6052C" w:rsidRDefault="00A6052C" w:rsidP="00A6052C">
      <w:pPr>
        <w:pStyle w:val="a8"/>
        <w:numPr>
          <w:ilvl w:val="0"/>
          <w:numId w:val="13"/>
        </w:numPr>
        <w:shd w:val="clear" w:color="auto" w:fill="FCFCFC"/>
        <w:spacing w:before="0" w:beforeAutospacing="0" w:after="0" w:afterAutospacing="0" w:line="276" w:lineRule="auto"/>
        <w:ind w:left="0"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spacing w:val="3"/>
          <w:sz w:val="28"/>
          <w:szCs w:val="28"/>
        </w:rPr>
        <w:t>Научные субботники</w:t>
      </w:r>
      <w:r w:rsidRPr="00A6052C">
        <w:rPr>
          <w:rFonts w:eastAsia="Arial Unicode MS"/>
          <w:spacing w:val="3"/>
          <w:sz w:val="28"/>
          <w:szCs w:val="28"/>
        </w:rPr>
        <w:t>: Семейные мастер-классы по созданию солнечных батарей или экологическим проектам.</w:t>
      </w:r>
    </w:p>
    <w:p w:rsidR="00A6052C" w:rsidRPr="00A6052C" w:rsidRDefault="00A6052C" w:rsidP="00A6052C">
      <w:pPr>
        <w:pStyle w:val="a8"/>
        <w:numPr>
          <w:ilvl w:val="0"/>
          <w:numId w:val="13"/>
        </w:numPr>
        <w:shd w:val="clear" w:color="auto" w:fill="FCFCFC"/>
        <w:spacing w:before="0" w:beforeAutospacing="0" w:after="0" w:afterAutospacing="0" w:line="276" w:lineRule="auto"/>
        <w:ind w:left="0"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spacing w:val="3"/>
          <w:sz w:val="28"/>
          <w:szCs w:val="28"/>
        </w:rPr>
        <w:t>Дни открытых дверей</w:t>
      </w:r>
      <w:r w:rsidRPr="00A6052C">
        <w:rPr>
          <w:rFonts w:eastAsia="Arial Unicode MS"/>
          <w:spacing w:val="3"/>
          <w:sz w:val="28"/>
          <w:szCs w:val="28"/>
        </w:rPr>
        <w:t>: Демонстрация достижений учащихся в VR-лабораториях и на интерактивных стендах.</w:t>
      </w:r>
    </w:p>
    <w:p w:rsidR="00A6052C" w:rsidRPr="00A6052C" w:rsidRDefault="00A6052C" w:rsidP="00A6052C">
      <w:pPr>
        <w:pStyle w:val="a8"/>
        <w:shd w:val="clear" w:color="auto" w:fill="FCFCFC"/>
        <w:spacing w:before="0" w:beforeAutospacing="0" w:after="0" w:afterAutospacing="0" w:line="276" w:lineRule="auto"/>
        <w:ind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Style w:val="aa"/>
          <w:rFonts w:eastAsia="Arial Unicode MS"/>
          <w:spacing w:val="3"/>
          <w:sz w:val="28"/>
          <w:szCs w:val="28"/>
        </w:rPr>
        <w:t>Эффект</w:t>
      </w:r>
      <w:r w:rsidRPr="00A6052C">
        <w:rPr>
          <w:rFonts w:eastAsia="Arial Unicode MS"/>
          <w:spacing w:val="3"/>
          <w:sz w:val="28"/>
          <w:szCs w:val="28"/>
        </w:rPr>
        <w:t>:</w:t>
      </w:r>
    </w:p>
    <w:p w:rsidR="00A6052C" w:rsidRPr="00A6052C" w:rsidRDefault="00A6052C" w:rsidP="00A6052C">
      <w:pPr>
        <w:pStyle w:val="a8"/>
        <w:numPr>
          <w:ilvl w:val="0"/>
          <w:numId w:val="14"/>
        </w:numPr>
        <w:shd w:val="clear" w:color="auto" w:fill="FCFCFC"/>
        <w:spacing w:before="0" w:beforeAutospacing="0" w:after="0" w:afterAutospacing="0" w:line="276" w:lineRule="auto"/>
        <w:ind w:left="0"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Fonts w:eastAsia="Arial Unicode MS"/>
          <w:spacing w:val="3"/>
          <w:sz w:val="28"/>
          <w:szCs w:val="28"/>
        </w:rPr>
        <w:t>Увеличение числа участников конкурсов (на 30% за год) за счёт доступности оборудования.</w:t>
      </w:r>
    </w:p>
    <w:p w:rsidR="00A6052C" w:rsidRPr="00A6052C" w:rsidRDefault="00A6052C" w:rsidP="00A6052C">
      <w:pPr>
        <w:pStyle w:val="a8"/>
        <w:numPr>
          <w:ilvl w:val="0"/>
          <w:numId w:val="14"/>
        </w:numPr>
        <w:shd w:val="clear" w:color="auto" w:fill="FCFCFC"/>
        <w:spacing w:before="0" w:beforeAutospacing="0" w:after="0" w:afterAutospacing="0" w:line="276" w:lineRule="auto"/>
        <w:ind w:left="0"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Fonts w:eastAsia="Arial Unicode MS"/>
          <w:spacing w:val="3"/>
          <w:sz w:val="28"/>
          <w:szCs w:val="28"/>
        </w:rPr>
        <w:t>Рост интереса к профильным классам (педагогический, агротехнический) через визуализацию карьерных треков.</w:t>
      </w:r>
    </w:p>
    <w:p w:rsidR="00A6052C" w:rsidRPr="00A6052C" w:rsidRDefault="00A6052C" w:rsidP="00A6052C">
      <w:pPr>
        <w:pStyle w:val="a8"/>
        <w:numPr>
          <w:ilvl w:val="0"/>
          <w:numId w:val="14"/>
        </w:numPr>
        <w:shd w:val="clear" w:color="auto" w:fill="FCFCFC"/>
        <w:spacing w:before="0" w:beforeAutospacing="0" w:after="0" w:afterAutospacing="0" w:line="276" w:lineRule="auto"/>
        <w:ind w:left="0" w:firstLine="709"/>
        <w:jc w:val="both"/>
        <w:rPr>
          <w:rFonts w:eastAsia="Arial Unicode MS"/>
          <w:spacing w:val="3"/>
          <w:sz w:val="28"/>
          <w:szCs w:val="28"/>
        </w:rPr>
      </w:pPr>
      <w:r w:rsidRPr="00A6052C">
        <w:rPr>
          <w:rFonts w:eastAsia="Arial Unicode MS"/>
          <w:spacing w:val="3"/>
          <w:sz w:val="28"/>
          <w:szCs w:val="28"/>
        </w:rPr>
        <w:t>Формирование образа школы как центра научно-технического творчества.</w:t>
      </w:r>
    </w:p>
    <w:p w:rsidR="00A6052C" w:rsidRPr="00A6052C" w:rsidRDefault="00A6052C" w:rsidP="00A6052C">
      <w:pPr>
        <w:spacing w:after="0"/>
        <w:ind w:firstLine="709"/>
        <w:jc w:val="both"/>
        <w:rPr>
          <w:szCs w:val="28"/>
        </w:rPr>
      </w:pPr>
    </w:p>
    <w:p w:rsidR="000963F2" w:rsidRDefault="000963F2" w:rsidP="000963F2">
      <w:pPr>
        <w:spacing w:after="0"/>
        <w:ind w:firstLine="709"/>
        <w:jc w:val="both"/>
      </w:pPr>
    </w:p>
    <w:p w:rsidR="000526D0" w:rsidRPr="00BC0117" w:rsidRDefault="000526D0" w:rsidP="000526D0">
      <w:pPr>
        <w:spacing w:after="0"/>
        <w:ind w:firstLine="709"/>
        <w:jc w:val="both"/>
        <w:rPr>
          <w:b/>
        </w:rPr>
      </w:pPr>
      <w:r w:rsidRPr="00BC0117">
        <w:rPr>
          <w:b/>
        </w:rPr>
        <w:t>Управленческий цикл реализации программы</w:t>
      </w:r>
    </w:p>
    <w:p w:rsidR="000526D0" w:rsidRDefault="000526D0" w:rsidP="000526D0">
      <w:pPr>
        <w:spacing w:after="0"/>
        <w:ind w:firstLine="709"/>
        <w:jc w:val="both"/>
      </w:pPr>
      <w:r>
        <w:t>Механизм управления – это процедура принятия управленческих решений.</w:t>
      </w:r>
    </w:p>
    <w:p w:rsidR="000526D0" w:rsidRDefault="000526D0" w:rsidP="000526D0">
      <w:pPr>
        <w:spacing w:after="0"/>
        <w:ind w:firstLine="709"/>
        <w:jc w:val="both"/>
      </w:pPr>
      <w:r>
        <w:t xml:space="preserve">На первоначальном этапе проведен </w:t>
      </w:r>
      <w:r w:rsidRPr="002F3578">
        <w:rPr>
          <w:u w:val="single"/>
        </w:rPr>
        <w:t>мониторинг и анализ</w:t>
      </w:r>
      <w:r>
        <w:t xml:space="preserve"> текущего состояния для получения нулевых точек отсчета и возможности проведения последующего анализа. Поставлены </w:t>
      </w:r>
      <w:r w:rsidRPr="002F3578">
        <w:rPr>
          <w:u w:val="single"/>
        </w:rPr>
        <w:t>цели и задачи</w:t>
      </w:r>
      <w:r>
        <w:t xml:space="preserve"> на весь период действия Программы. Определены </w:t>
      </w:r>
      <w:r w:rsidRPr="002F3578">
        <w:rPr>
          <w:u w:val="single"/>
        </w:rPr>
        <w:t xml:space="preserve">показатели и методы сбора </w:t>
      </w:r>
      <w:r>
        <w:t xml:space="preserve">информации, определены сроки сбора мониторингов. Определенный в результате планирования </w:t>
      </w:r>
      <w:r w:rsidRPr="002F3578">
        <w:rPr>
          <w:u w:val="single"/>
        </w:rPr>
        <w:t>набор мероприятий</w:t>
      </w:r>
      <w:r>
        <w:t xml:space="preserve"> требует, помимо организации деятельности и распределения функций между участниками данной системы, соответствующего обеспечения ресурсами: мотивационные, финансовые, кадровые, информационные, организационные.</w:t>
      </w:r>
    </w:p>
    <w:p w:rsidR="000526D0" w:rsidRDefault="000526D0" w:rsidP="000526D0">
      <w:pPr>
        <w:spacing w:after="0"/>
        <w:ind w:firstLine="709"/>
        <w:jc w:val="both"/>
      </w:pPr>
      <w:r w:rsidRPr="002F3578">
        <w:rPr>
          <w:u w:val="single"/>
        </w:rPr>
        <w:t>Контроль</w:t>
      </w:r>
      <w:r>
        <w:t xml:space="preserve"> заключается в постоянном мониторинге, сроки определены в паспорте Программы. По мере завершения каждого из запланированных этапов деятельности управления для успешного осуществления следующих этапов обязателен </w:t>
      </w:r>
      <w:r w:rsidRPr="002F3578">
        <w:rPr>
          <w:u w:val="single"/>
        </w:rPr>
        <w:t>рефлексивный анализ</w:t>
      </w:r>
      <w:r>
        <w:t>.</w:t>
      </w:r>
    </w:p>
    <w:p w:rsidR="000526D0" w:rsidRDefault="000526D0" w:rsidP="000526D0">
      <w:pPr>
        <w:spacing w:after="0"/>
        <w:ind w:firstLine="709"/>
        <w:jc w:val="both"/>
      </w:pPr>
    </w:p>
    <w:p w:rsidR="000526D0" w:rsidRDefault="000526D0" w:rsidP="000526D0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00000" cy="3882783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8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6D0" w:rsidRDefault="000526D0" w:rsidP="000526D0">
      <w:pPr>
        <w:spacing w:after="0"/>
        <w:ind w:firstLine="709"/>
        <w:jc w:val="both"/>
      </w:pPr>
      <w:r>
        <w:t>Последовательное решение перечисленных задач управления, которые соответствуют основным функциям управления – планирование, организация, стимулирование и контроль может повторяться, образуя полный управленческий цикл. Также возможен временный возврат к предыдущим этапам и их корректировка.</w:t>
      </w:r>
    </w:p>
    <w:p w:rsidR="000526D0" w:rsidRDefault="000526D0" w:rsidP="000526D0">
      <w:pPr>
        <w:spacing w:after="0"/>
        <w:ind w:firstLine="709"/>
        <w:jc w:val="both"/>
      </w:pPr>
      <w:r>
        <w:t>Муниципальный координатор осуществляет помощь школам в разработке школьных программ повышения качества образования: организовывает методические/управленческие десанты в школе; координирует выстраивание горизонтальных связей между школами муниципалитета.</w:t>
      </w:r>
    </w:p>
    <w:p w:rsidR="000526D0" w:rsidRPr="001E4960" w:rsidRDefault="000526D0" w:rsidP="000526D0">
      <w:pPr>
        <w:spacing w:after="0"/>
        <w:ind w:firstLine="709"/>
        <w:jc w:val="both"/>
        <w:rPr>
          <w:b/>
        </w:rPr>
      </w:pPr>
      <w:r w:rsidRPr="001E4960">
        <w:rPr>
          <w:b/>
        </w:rPr>
        <w:t>Реализация Программы предполагает:</w:t>
      </w:r>
    </w:p>
    <w:p w:rsidR="000526D0" w:rsidRDefault="000526D0" w:rsidP="000526D0">
      <w:pPr>
        <w:spacing w:after="0"/>
        <w:ind w:firstLine="709"/>
        <w:jc w:val="both"/>
      </w:pPr>
      <w:r>
        <w:t>-разработать и реализовать механизмы поддержки школ с низкими образовательными результатами, обеспечение их организационного и информационного сопровождения и мониторинга перевода школьных программ в эффективный режим функционирования;</w:t>
      </w:r>
    </w:p>
    <w:p w:rsidR="000526D0" w:rsidRDefault="000526D0" w:rsidP="000526D0">
      <w:pPr>
        <w:spacing w:after="0"/>
        <w:ind w:firstLine="709"/>
        <w:jc w:val="both"/>
      </w:pPr>
      <w:r>
        <w:t>-создать условия для роста мотивации участников образовательного процесса к достижению высоких образовательных результатов, в том числе за счет расширения сотрудничества со школами-партнерами и учреждениями социально-образовательной направленности;</w:t>
      </w:r>
    </w:p>
    <w:p w:rsidR="000526D0" w:rsidRDefault="000526D0" w:rsidP="000526D0">
      <w:pPr>
        <w:spacing w:after="0"/>
        <w:ind w:firstLine="709"/>
        <w:jc w:val="both"/>
      </w:pPr>
      <w:r>
        <w:t>-создать условия для повышения профессиональных компетенций педагогических коллективов и управленческих команд школ;</w:t>
      </w:r>
    </w:p>
    <w:p w:rsidR="000526D0" w:rsidRDefault="000526D0" w:rsidP="000526D0">
      <w:pPr>
        <w:spacing w:after="0"/>
        <w:ind w:firstLine="709"/>
        <w:jc w:val="both"/>
      </w:pPr>
      <w:r>
        <w:lastRenderedPageBreak/>
        <w:t>-обеспечить информационное, аналитическое сопровождение мониторинговых процедур (ЕГЭ, ОГЭ, КДР, ВПР);</w:t>
      </w:r>
    </w:p>
    <w:p w:rsidR="000526D0" w:rsidRDefault="000526D0" w:rsidP="000526D0">
      <w:pPr>
        <w:spacing w:after="0"/>
        <w:ind w:firstLine="709"/>
        <w:jc w:val="both"/>
      </w:pPr>
      <w:r>
        <w:t>-</w:t>
      </w:r>
      <w:r w:rsidRPr="005772E2">
        <w:t xml:space="preserve"> </w:t>
      </w:r>
      <w:r>
        <w:t>создать условия для совершенствования</w:t>
      </w:r>
      <w:r w:rsidRPr="00BA6B15">
        <w:t xml:space="preserve"> системы управления качеством образования в школе за счет совершенствования системы оценивания качества образования, повышения эффективности управления школой на основе данных мониторингов (внедрения элементов управления на основе данных)</w:t>
      </w:r>
      <w:r>
        <w:t>;</w:t>
      </w:r>
    </w:p>
    <w:p w:rsidR="000526D0" w:rsidRDefault="000526D0" w:rsidP="000526D0">
      <w:pPr>
        <w:spacing w:after="0"/>
        <w:ind w:firstLine="709"/>
        <w:jc w:val="both"/>
      </w:pPr>
      <w:r>
        <w:t>-обеспечить реализацию механизмов идентификации школ с низкими образовательными результатами.</w:t>
      </w:r>
      <w:r w:rsidRPr="00BA6B15">
        <w:t xml:space="preserve"> </w:t>
      </w:r>
    </w:p>
    <w:p w:rsidR="000526D0" w:rsidRDefault="000526D0" w:rsidP="000526D0">
      <w:pPr>
        <w:spacing w:after="0"/>
        <w:ind w:firstLine="709"/>
        <w:jc w:val="both"/>
      </w:pPr>
      <w:r>
        <w:t>-п</w:t>
      </w:r>
      <w:r w:rsidRPr="00BA6B15">
        <w:t>овы</w:t>
      </w:r>
      <w:r>
        <w:t xml:space="preserve">сить </w:t>
      </w:r>
      <w:r w:rsidRPr="00BA6B15">
        <w:t xml:space="preserve"> уров</w:t>
      </w:r>
      <w:r>
        <w:t>ень</w:t>
      </w:r>
      <w:r w:rsidRPr="00BA6B15">
        <w:t xml:space="preserve"> и качеств</w:t>
      </w:r>
      <w:r>
        <w:t>о</w:t>
      </w:r>
      <w:r w:rsidRPr="00BA6B15">
        <w:t xml:space="preserve"> методического обеспечения образовательного процесса</w:t>
      </w:r>
      <w:r>
        <w:t xml:space="preserve"> за счет адресной методической поддержки.</w:t>
      </w:r>
    </w:p>
    <w:p w:rsidR="000526D0" w:rsidRPr="001E4960" w:rsidRDefault="000526D0" w:rsidP="000526D0">
      <w:pPr>
        <w:spacing w:after="0"/>
        <w:ind w:firstLine="709"/>
        <w:jc w:val="both"/>
        <w:rPr>
          <w:b/>
        </w:rPr>
      </w:pPr>
      <w:r w:rsidRPr="001E4960">
        <w:rPr>
          <w:b/>
        </w:rPr>
        <w:t>Риски</w:t>
      </w:r>
    </w:p>
    <w:p w:rsidR="000526D0" w:rsidRDefault="000526D0" w:rsidP="000526D0">
      <w:pPr>
        <w:spacing w:after="0"/>
        <w:ind w:firstLine="709"/>
        <w:jc w:val="both"/>
      </w:pPr>
      <w:r>
        <w:t>-недостаточность кадрового ресурса (старение кадров, скрытые вакансии);</w:t>
      </w:r>
    </w:p>
    <w:p w:rsidR="000526D0" w:rsidRDefault="000526D0" w:rsidP="000526D0">
      <w:pPr>
        <w:spacing w:after="0"/>
        <w:ind w:firstLine="709"/>
        <w:jc w:val="both"/>
      </w:pPr>
      <w:r>
        <w:t>-недостаточность профессиональной инициативы и компетентности у отдельных управленцев и педагогов по использованию новых управленческих и образовательных технологий;</w:t>
      </w:r>
    </w:p>
    <w:p w:rsidR="000526D0" w:rsidRDefault="000526D0" w:rsidP="000526D0">
      <w:pPr>
        <w:spacing w:after="0"/>
        <w:ind w:firstLine="709"/>
        <w:jc w:val="both"/>
      </w:pPr>
      <w:r>
        <w:t>-неготовность отдельных управленцев и педагогов выстраивать партнерские отношения с потенциальными партнерами.</w:t>
      </w:r>
    </w:p>
    <w:p w:rsidR="000526D0" w:rsidRDefault="000526D0" w:rsidP="00493047">
      <w:pPr>
        <w:spacing w:after="0"/>
        <w:rPr>
          <w:b/>
        </w:rPr>
      </w:pPr>
    </w:p>
    <w:sectPr w:rsidR="000526D0" w:rsidSect="00682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870FC"/>
    <w:multiLevelType w:val="multilevel"/>
    <w:tmpl w:val="87600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AA56D3"/>
    <w:multiLevelType w:val="multilevel"/>
    <w:tmpl w:val="2500E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27410E"/>
    <w:multiLevelType w:val="hybridMultilevel"/>
    <w:tmpl w:val="D3BA03F0"/>
    <w:lvl w:ilvl="0" w:tplc="AF0E34A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2E20C3"/>
    <w:multiLevelType w:val="multilevel"/>
    <w:tmpl w:val="15FEF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BE17C7"/>
    <w:multiLevelType w:val="hybridMultilevel"/>
    <w:tmpl w:val="DCB6F48E"/>
    <w:lvl w:ilvl="0" w:tplc="D7D0F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6348A6"/>
    <w:multiLevelType w:val="multilevel"/>
    <w:tmpl w:val="8F403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16933"/>
    <w:multiLevelType w:val="hybridMultilevel"/>
    <w:tmpl w:val="2280F302"/>
    <w:lvl w:ilvl="0" w:tplc="3D565C3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9B02897"/>
    <w:multiLevelType w:val="multilevel"/>
    <w:tmpl w:val="C22A3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BB0A7D"/>
    <w:multiLevelType w:val="hybridMultilevel"/>
    <w:tmpl w:val="29EED2A4"/>
    <w:lvl w:ilvl="0" w:tplc="D7D0F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0E52E3"/>
    <w:multiLevelType w:val="hybridMultilevel"/>
    <w:tmpl w:val="2A68357A"/>
    <w:lvl w:ilvl="0" w:tplc="D7D0F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EF17B1"/>
    <w:multiLevelType w:val="hybridMultilevel"/>
    <w:tmpl w:val="50041A30"/>
    <w:lvl w:ilvl="0" w:tplc="D7D0F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BE7AF4"/>
    <w:multiLevelType w:val="multilevel"/>
    <w:tmpl w:val="5328B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FE5DFB"/>
    <w:multiLevelType w:val="multilevel"/>
    <w:tmpl w:val="81D64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600A6D"/>
    <w:multiLevelType w:val="multilevel"/>
    <w:tmpl w:val="594C3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D7389C"/>
    <w:multiLevelType w:val="hybridMultilevel"/>
    <w:tmpl w:val="EB107E12"/>
    <w:lvl w:ilvl="0" w:tplc="3D565C3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2"/>
  </w:num>
  <w:num w:numId="4">
    <w:abstractNumId w:val="5"/>
  </w:num>
  <w:num w:numId="5">
    <w:abstractNumId w:val="10"/>
  </w:num>
  <w:num w:numId="6">
    <w:abstractNumId w:val="8"/>
  </w:num>
  <w:num w:numId="7">
    <w:abstractNumId w:val="4"/>
  </w:num>
  <w:num w:numId="8">
    <w:abstractNumId w:val="9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  <w:num w:numId="13">
    <w:abstractNumId w:val="3"/>
  </w:num>
  <w:num w:numId="14">
    <w:abstractNumId w:val="13"/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911818"/>
    <w:rsid w:val="000526D0"/>
    <w:rsid w:val="000963F2"/>
    <w:rsid w:val="000A495C"/>
    <w:rsid w:val="00113E1D"/>
    <w:rsid w:val="00165FC0"/>
    <w:rsid w:val="00294762"/>
    <w:rsid w:val="002B2C83"/>
    <w:rsid w:val="002D66B0"/>
    <w:rsid w:val="00487BCB"/>
    <w:rsid w:val="00493047"/>
    <w:rsid w:val="004F5631"/>
    <w:rsid w:val="005E1DC0"/>
    <w:rsid w:val="00682B4E"/>
    <w:rsid w:val="00741A43"/>
    <w:rsid w:val="00897465"/>
    <w:rsid w:val="00911818"/>
    <w:rsid w:val="00926B65"/>
    <w:rsid w:val="00A01359"/>
    <w:rsid w:val="00A34A86"/>
    <w:rsid w:val="00A6052C"/>
    <w:rsid w:val="00B00676"/>
    <w:rsid w:val="00BA5479"/>
    <w:rsid w:val="00C119D3"/>
    <w:rsid w:val="00CB14CC"/>
    <w:rsid w:val="00D1168F"/>
    <w:rsid w:val="00E608E6"/>
    <w:rsid w:val="00EB17E8"/>
    <w:rsid w:val="00F54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818"/>
    <w:rPr>
      <w:rFonts w:ascii="Times New Roman" w:eastAsia="Calibri" w:hAnsi="Times New Roman" w:cs="Times New Roman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06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E608E6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АРАГРАФ,Абзац списка11,List Paragraph,Нумерованый список,List Paragraph1"/>
    <w:basedOn w:val="a"/>
    <w:link w:val="a4"/>
    <w:uiPriority w:val="34"/>
    <w:qFormat/>
    <w:rsid w:val="005E1DC0"/>
    <w:pPr>
      <w:ind w:left="720"/>
      <w:contextualSpacing/>
    </w:pPr>
  </w:style>
  <w:style w:type="character" w:customStyle="1" w:styleId="a4">
    <w:name w:val="Абзац списка Знак"/>
    <w:aliases w:val="ПАРАГРАФ Знак,Абзац списка11 Знак,List Paragraph Знак,Нумерованый список Знак,List Paragraph1 Знак"/>
    <w:link w:val="a3"/>
    <w:uiPriority w:val="34"/>
    <w:rsid w:val="005E1DC0"/>
    <w:rPr>
      <w:rFonts w:ascii="Times New Roman" w:eastAsia="Calibri" w:hAnsi="Times New Roman" w:cs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741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1A43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E608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E608E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608E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493047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BA547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00676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alice-fade-word">
    <w:name w:val="alice-fade-word"/>
    <w:basedOn w:val="a0"/>
    <w:rsid w:val="00B00676"/>
  </w:style>
  <w:style w:type="character" w:styleId="aa">
    <w:name w:val="Strong"/>
    <w:basedOn w:val="a0"/>
    <w:uiPriority w:val="22"/>
    <w:qFormat/>
    <w:rsid w:val="00F5456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docs.edu.gov.ru/document/611adb545f2f5e7c3938fac330d48041/download/6732/" TargetMode="External"/><Relationship Id="rId34" Type="http://schemas.openxmlformats.org/officeDocument/2006/relationships/image" Target="media/image1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sky.pro/wiki/profession/virtualnye-i-dopolnennye-realnosti-v-obrazovanii/" TargetMode="External"/><Relationship Id="rId33" Type="http://schemas.openxmlformats.org/officeDocument/2006/relationships/hyperlink" Target="https://xn--80aapampemcchfmo7a3c9ehj.xn--p1ai/news/v-krasnoyarskom-krae-otkrylis-tri-shkolnykh-kvantorium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base.garant.ru/70170946/" TargetMode="External"/><Relationship Id="rId29" Type="http://schemas.openxmlformats.org/officeDocument/2006/relationships/hyperlink" Target="https://vpered24.ru/novosti/svetlana-prikhodkina-obrazovanie-vykhodit-na-novyi-uroven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&#1091;&#1103;&#1088;&#1088;&#1086;&#1086;.&#1088;&#1092;/agenty-izmenenij/" TargetMode="External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kipk.ru/images/docs/local/Reg-plan-ENMO-2030.pdf" TargetMode="External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www.consultant.ru/document/cons_doc_LAW_140174/" TargetMode="External"/><Relationship Id="rId31" Type="http://schemas.openxmlformats.org/officeDocument/2006/relationships/hyperlink" Target="https://&#1085;&#1072;&#1094;&#1080;&#1086;&#1085;&#1072;&#1083;&#1100;&#1085;&#1099;&#1077;&#1087;&#1088;&#1086;&#1077;&#1082;&#1090;&#1099;.&#1088;&#1092;/news/v-krasnoyarskom-krae-otkrylis-tri-shkolnykh-kvantorium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publication.pravo.gov.ru/document/0001202411230014" TargetMode="External"/><Relationship Id="rId27" Type="http://schemas.openxmlformats.org/officeDocument/2006/relationships/hyperlink" Target="https://vpered24.ru/novosti/svetlana-prikhodkina-obrazovanie-vykhodit-na-novyi-uroven/" TargetMode="External"/><Relationship Id="rId30" Type="http://schemas.openxmlformats.org/officeDocument/2006/relationships/hyperlink" Target="https://xn--80aapampemcchfmo7a3c9ehj.xn--p1ai/news/v-krasnoyarskom-krae-otkrylis-tri-shkolnykh-kvantoriuma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C38B66-C7D6-4DB2-A39E-20377FA6B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22</Pages>
  <Words>3649</Words>
  <Characters>20802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ИС</dc:creator>
  <cp:lastModifiedBy>Васильева ИС</cp:lastModifiedBy>
  <cp:revision>2</cp:revision>
  <dcterms:created xsi:type="dcterms:W3CDTF">2025-07-23T03:17:00Z</dcterms:created>
  <dcterms:modified xsi:type="dcterms:W3CDTF">2025-11-17T10:52:00Z</dcterms:modified>
</cp:coreProperties>
</file>