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B7" w:rsidRDefault="00CF6AB7" w:rsidP="00CF6AB7">
      <w:pPr>
        <w:rPr>
          <w:b/>
          <w:sz w:val="28"/>
          <w:szCs w:val="28"/>
        </w:rPr>
      </w:pPr>
    </w:p>
    <w:p w:rsidR="00215A94" w:rsidRDefault="008A21F2" w:rsidP="00CF6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proofErr w:type="gramStart"/>
      <w:r w:rsidR="002710BB">
        <w:rPr>
          <w:b/>
          <w:sz w:val="28"/>
          <w:szCs w:val="28"/>
        </w:rPr>
        <w:t>Межведомственн</w:t>
      </w:r>
      <w:r>
        <w:rPr>
          <w:b/>
          <w:sz w:val="28"/>
          <w:szCs w:val="28"/>
        </w:rPr>
        <w:t>ой</w:t>
      </w:r>
      <w:r w:rsidR="002710BB">
        <w:rPr>
          <w:b/>
          <w:sz w:val="28"/>
          <w:szCs w:val="28"/>
        </w:rPr>
        <w:t xml:space="preserve">  систем</w:t>
      </w:r>
      <w:r>
        <w:rPr>
          <w:b/>
          <w:sz w:val="28"/>
          <w:szCs w:val="28"/>
        </w:rPr>
        <w:t>ы</w:t>
      </w:r>
      <w:proofErr w:type="gramEnd"/>
      <w:r w:rsidR="002710BB">
        <w:rPr>
          <w:b/>
          <w:sz w:val="28"/>
          <w:szCs w:val="28"/>
        </w:rPr>
        <w:t xml:space="preserve">  мер, направленн</w:t>
      </w:r>
      <w:r>
        <w:rPr>
          <w:b/>
          <w:sz w:val="28"/>
          <w:szCs w:val="28"/>
        </w:rPr>
        <w:t>ой</w:t>
      </w:r>
      <w:bookmarkStart w:id="0" w:name="_GoBack"/>
      <w:bookmarkEnd w:id="0"/>
      <w:r w:rsidR="002710BB">
        <w:rPr>
          <w:b/>
          <w:sz w:val="28"/>
          <w:szCs w:val="28"/>
        </w:rPr>
        <w:t xml:space="preserve"> </w:t>
      </w:r>
      <w:r w:rsidR="00CF6AB7">
        <w:rPr>
          <w:b/>
          <w:sz w:val="28"/>
          <w:szCs w:val="28"/>
        </w:rPr>
        <w:t xml:space="preserve"> на повышение</w:t>
      </w:r>
      <w:r w:rsidR="00CF6AB7" w:rsidRPr="00CF6AB7">
        <w:rPr>
          <w:b/>
          <w:sz w:val="28"/>
          <w:szCs w:val="28"/>
        </w:rPr>
        <w:t xml:space="preserve"> качества </w:t>
      </w:r>
      <w:r w:rsidR="002710BB">
        <w:rPr>
          <w:b/>
          <w:sz w:val="28"/>
          <w:szCs w:val="28"/>
        </w:rPr>
        <w:t>естественно-математического образования</w:t>
      </w:r>
    </w:p>
    <w:p w:rsidR="00CF6AB7" w:rsidRDefault="00CF6AB7" w:rsidP="00CF6AB7">
      <w:pPr>
        <w:rPr>
          <w:b/>
          <w:sz w:val="28"/>
          <w:szCs w:val="28"/>
        </w:rPr>
      </w:pPr>
    </w:p>
    <w:tbl>
      <w:tblPr>
        <w:tblStyle w:val="a3"/>
        <w:tblW w:w="15050" w:type="dxa"/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1587"/>
        <w:gridCol w:w="5784"/>
        <w:gridCol w:w="2553"/>
        <w:gridCol w:w="28"/>
      </w:tblGrid>
      <w:tr w:rsidR="00CF6AB7" w:rsidRPr="006B5E88" w:rsidTr="00EA7A55">
        <w:trPr>
          <w:gridAfter w:val="1"/>
          <w:wAfter w:w="28" w:type="dxa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№п/п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Наименование меры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Сроки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Ожидаемый результат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Ответственный орган (организация)</w:t>
            </w:r>
          </w:p>
        </w:tc>
      </w:tr>
      <w:tr w:rsidR="00CF6AB7" w:rsidRPr="006B5E88" w:rsidTr="00EA7A55">
        <w:trPr>
          <w:gridAfter w:val="1"/>
          <w:wAfter w:w="28" w:type="dxa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5</w:t>
            </w:r>
          </w:p>
        </w:tc>
      </w:tr>
      <w:tr w:rsidR="00CF6AB7" w:rsidRPr="006B5E88" w:rsidTr="00EA7A55">
        <w:trPr>
          <w:trHeight w:val="2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1</w:t>
            </w:r>
          </w:p>
        </w:tc>
        <w:tc>
          <w:tcPr>
            <w:tcW w:w="1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CF6AB7" w:rsidRPr="006B5E88" w:rsidRDefault="00CF6AB7" w:rsidP="00192A53">
            <w:pPr>
              <w:pStyle w:val="ConsPlusNormal"/>
              <w:rPr>
                <w:b/>
              </w:rPr>
            </w:pPr>
            <w:r w:rsidRPr="006B5E88">
              <w:rPr>
                <w:b/>
              </w:rPr>
              <w:t>Меры, направленные на увеличение количества детей, охвачен</w:t>
            </w:r>
            <w:r>
              <w:rPr>
                <w:b/>
              </w:rPr>
              <w:t>ных углубленным уровнем изучения учебных предметов ЕМО, в том числе специализированных классах</w:t>
            </w:r>
          </w:p>
        </w:tc>
      </w:tr>
      <w:tr w:rsidR="000B197D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7D" w:rsidRPr="00020C6D" w:rsidRDefault="000B197D" w:rsidP="000B197D">
            <w:pPr>
              <w:pStyle w:val="ConsPlusNormal"/>
              <w:numPr>
                <w:ilvl w:val="0"/>
                <w:numId w:val="9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7D" w:rsidRPr="00020C6D" w:rsidRDefault="000B197D" w:rsidP="000B197D">
            <w:pPr>
              <w:pStyle w:val="ConsPlusNormal"/>
            </w:pPr>
            <w:r>
              <w:t xml:space="preserve">Расширение сети и развитие инфраструктуры образовательных учреждений с </w:t>
            </w:r>
            <w:r w:rsidRPr="005406D7">
              <w:rPr>
                <w:b/>
              </w:rPr>
              <w:t>углубленным</w:t>
            </w:r>
            <w:r>
              <w:t xml:space="preserve"> изучением </w:t>
            </w:r>
            <w:r w:rsidR="008F0C7B">
              <w:t>естественных наук и математики</w:t>
            </w:r>
            <w: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7D" w:rsidRPr="00D34BFC" w:rsidRDefault="000B197D" w:rsidP="000B197D">
            <w:pPr>
              <w:pStyle w:val="ConsPlusNormal"/>
            </w:pPr>
            <w:r w:rsidRPr="00D34BFC">
              <w:t>01.09.2025</w:t>
            </w:r>
          </w:p>
          <w:p w:rsidR="000B197D" w:rsidRPr="00D34BFC" w:rsidRDefault="000B197D" w:rsidP="000B197D">
            <w:pPr>
              <w:pStyle w:val="ConsPlusNormal"/>
            </w:pPr>
            <w:r w:rsidRPr="00D34BFC">
              <w:t>01.09.2026</w:t>
            </w:r>
          </w:p>
          <w:p w:rsidR="000B197D" w:rsidRPr="00D34BFC" w:rsidRDefault="000B197D" w:rsidP="000B197D">
            <w:pPr>
              <w:pStyle w:val="ConsPlusNormal"/>
            </w:pPr>
            <w:r w:rsidRPr="00D34BFC">
              <w:t xml:space="preserve">01.09.2027 </w:t>
            </w:r>
          </w:p>
          <w:p w:rsidR="000B197D" w:rsidRDefault="000B197D" w:rsidP="000B197D">
            <w:pPr>
              <w:pStyle w:val="ConsPlusNormal"/>
            </w:pPr>
          </w:p>
          <w:p w:rsidR="00DD348D" w:rsidRDefault="00DD348D" w:rsidP="000B197D">
            <w:pPr>
              <w:pStyle w:val="ConsPlusNormal"/>
            </w:pPr>
          </w:p>
          <w:p w:rsidR="00DD348D" w:rsidRDefault="00DD348D" w:rsidP="000B197D">
            <w:pPr>
              <w:pStyle w:val="ConsPlusNormal"/>
            </w:pPr>
          </w:p>
          <w:p w:rsidR="00DD348D" w:rsidRDefault="00DD348D" w:rsidP="000B197D">
            <w:pPr>
              <w:pStyle w:val="ConsPlusNormal"/>
            </w:pPr>
          </w:p>
          <w:p w:rsidR="00DD348D" w:rsidRDefault="00DD348D" w:rsidP="000B197D">
            <w:pPr>
              <w:pStyle w:val="ConsPlusNormal"/>
            </w:pPr>
          </w:p>
          <w:p w:rsidR="00DD348D" w:rsidRDefault="00DD348D" w:rsidP="000B197D">
            <w:pPr>
              <w:pStyle w:val="ConsPlusNormal"/>
            </w:pPr>
            <w:r>
              <w:t>2027-2028</w:t>
            </w:r>
          </w:p>
          <w:p w:rsidR="00DD348D" w:rsidRDefault="00DD348D" w:rsidP="000B197D">
            <w:pPr>
              <w:pStyle w:val="ConsPlusNormal"/>
            </w:pPr>
            <w:r>
              <w:t>2028-2029</w:t>
            </w:r>
          </w:p>
          <w:p w:rsidR="00DD348D" w:rsidRPr="00D34BFC" w:rsidRDefault="00DD348D" w:rsidP="000B197D">
            <w:pPr>
              <w:pStyle w:val="ConsPlusNormal"/>
            </w:pPr>
            <w:r>
              <w:t xml:space="preserve">2029-2030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7D" w:rsidRPr="00D34BFC" w:rsidRDefault="000B197D" w:rsidP="000B197D">
            <w:pPr>
              <w:rPr>
                <w:color w:val="auto"/>
                <w:sz w:val="24"/>
                <w:szCs w:val="24"/>
              </w:rPr>
            </w:pPr>
            <w:r w:rsidRPr="00D34BFC">
              <w:rPr>
                <w:color w:val="auto"/>
                <w:sz w:val="24"/>
                <w:szCs w:val="24"/>
              </w:rPr>
              <w:t>Увеличено количество классов с углубленным изучением предметов математики, физики, химии, биологии с 1.09.2025 – 1.09</w:t>
            </w:r>
            <w:r w:rsidR="005406D7">
              <w:rPr>
                <w:color w:val="auto"/>
                <w:sz w:val="24"/>
                <w:szCs w:val="24"/>
              </w:rPr>
              <w:t>.</w:t>
            </w:r>
            <w:r w:rsidRPr="00D34BFC">
              <w:rPr>
                <w:color w:val="auto"/>
                <w:sz w:val="24"/>
                <w:szCs w:val="24"/>
              </w:rPr>
              <w:t>2027 года ежегодно на 10%</w:t>
            </w:r>
          </w:p>
          <w:p w:rsidR="000B197D" w:rsidRDefault="000B197D" w:rsidP="000B197D">
            <w:pPr>
              <w:rPr>
                <w:color w:val="auto"/>
                <w:kern w:val="2"/>
                <w:sz w:val="24"/>
                <w:szCs w:val="24"/>
              </w:rPr>
            </w:pPr>
          </w:p>
          <w:p w:rsidR="000B197D" w:rsidRDefault="00DD348D" w:rsidP="00DD348D"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Выбор для итоговой аттестации предметов ЕМО обучающимися классов с углубленным изучением и специализированных классов составляет</w:t>
            </w:r>
          </w:p>
          <w:p w:rsidR="00DD348D" w:rsidRDefault="00DD348D" w:rsidP="00DD348D"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Не менее 70%</w:t>
            </w:r>
          </w:p>
          <w:p w:rsidR="00DD348D" w:rsidRDefault="00DD348D" w:rsidP="00DD348D"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Не менее 80%</w:t>
            </w:r>
          </w:p>
          <w:p w:rsidR="00DD348D" w:rsidRPr="00DD348D" w:rsidRDefault="00DD348D" w:rsidP="00DD348D"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Не менее 95%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7D" w:rsidRPr="00020C6D" w:rsidRDefault="008F0C7B" w:rsidP="000B197D">
            <w:pPr>
              <w:pStyle w:val="ConsPlusNormal"/>
            </w:pPr>
            <w:r>
              <w:t xml:space="preserve">МО КК, </w:t>
            </w:r>
            <w:r w:rsidR="000B197D">
              <w:t>М</w:t>
            </w:r>
            <w:r w:rsidR="0070384E">
              <w:t>С</w:t>
            </w:r>
            <w:r w:rsidR="000D7697">
              <w:t>О</w:t>
            </w:r>
          </w:p>
        </w:tc>
      </w:tr>
      <w:tr w:rsidR="00D62137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7" w:rsidRDefault="00D62137" w:rsidP="00D62137">
            <w:pPr>
              <w:pStyle w:val="ConsPlusNormal"/>
              <w:numPr>
                <w:ilvl w:val="0"/>
                <w:numId w:val="9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7" w:rsidRPr="00020C6D" w:rsidRDefault="00D62137" w:rsidP="00D62137">
            <w:pPr>
              <w:widowControl w:val="0"/>
              <w:shd w:val="clear" w:color="auto" w:fill="FFFFFF"/>
              <w:autoSpaceDE w:val="0"/>
              <w:autoSpaceDN w:val="0"/>
              <w:ind w:right="109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Проведение предметных интенсивов для классов с </w:t>
            </w:r>
            <w:r w:rsidRPr="00373B43">
              <w:rPr>
                <w:b/>
                <w:kern w:val="2"/>
                <w:sz w:val="24"/>
                <w:szCs w:val="24"/>
              </w:rPr>
              <w:t>углубленным</w:t>
            </w:r>
            <w:r>
              <w:rPr>
                <w:kern w:val="2"/>
                <w:sz w:val="24"/>
                <w:szCs w:val="24"/>
              </w:rPr>
              <w:t xml:space="preserve"> изучением предметов с целью усиления </w:t>
            </w:r>
            <w:proofErr w:type="spellStart"/>
            <w:r w:rsidRPr="00D52BD5">
              <w:rPr>
                <w:kern w:val="2"/>
                <w:sz w:val="24"/>
                <w:szCs w:val="24"/>
              </w:rPr>
              <w:t>практико</w:t>
            </w:r>
            <w:proofErr w:type="spellEnd"/>
            <w:r w:rsidR="00C61FF6" w:rsidRPr="00D52BD5">
              <w:rPr>
                <w:kern w:val="2"/>
                <w:sz w:val="24"/>
                <w:szCs w:val="24"/>
              </w:rPr>
              <w:t xml:space="preserve"> </w:t>
            </w:r>
            <w:r w:rsidR="00322BE6" w:rsidRPr="00D52BD5">
              <w:rPr>
                <w:kern w:val="2"/>
                <w:sz w:val="24"/>
                <w:szCs w:val="24"/>
              </w:rPr>
              <w:t>–</w:t>
            </w:r>
            <w:r w:rsidRPr="00D52BD5">
              <w:rPr>
                <w:kern w:val="2"/>
                <w:sz w:val="24"/>
                <w:szCs w:val="24"/>
              </w:rPr>
              <w:t>ориентированности</w:t>
            </w:r>
            <w:r w:rsidR="00322BE6">
              <w:rPr>
                <w:kern w:val="2"/>
                <w:sz w:val="24"/>
                <w:szCs w:val="24"/>
              </w:rPr>
              <w:t xml:space="preserve"> изучения учебных предметов</w:t>
            </w:r>
            <w:r w:rsidR="00D52BD5">
              <w:rPr>
                <w:kern w:val="2"/>
                <w:sz w:val="24"/>
                <w:szCs w:val="24"/>
              </w:rPr>
              <w:t xml:space="preserve"> ЕМО</w:t>
            </w:r>
            <w:r w:rsidR="00322BE6">
              <w:rPr>
                <w:kern w:val="2"/>
                <w:sz w:val="24"/>
                <w:szCs w:val="24"/>
              </w:rPr>
              <w:t xml:space="preserve"> и повышения </w:t>
            </w:r>
            <w:r>
              <w:rPr>
                <w:kern w:val="2"/>
                <w:sz w:val="24"/>
                <w:szCs w:val="24"/>
              </w:rPr>
              <w:t xml:space="preserve">учебной мотивации </w:t>
            </w:r>
            <w:r w:rsidR="00C61FF6">
              <w:rPr>
                <w:kern w:val="2"/>
                <w:sz w:val="24"/>
                <w:szCs w:val="24"/>
              </w:rPr>
              <w:t>школьников</w:t>
            </w:r>
            <w:r w:rsidR="00322BE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7" w:rsidRDefault="00D62137" w:rsidP="00D62137">
            <w:pPr>
              <w:pStyle w:val="ConsPlusNormal"/>
            </w:pPr>
            <w:r>
              <w:t>Ежегодно</w:t>
            </w:r>
          </w:p>
          <w:p w:rsidR="00D62137" w:rsidRDefault="00D62137" w:rsidP="00D62137">
            <w:pPr>
              <w:pStyle w:val="ConsPlusNormal"/>
            </w:pPr>
          </w:p>
          <w:p w:rsidR="00D62137" w:rsidRDefault="00D62137" w:rsidP="00D62137">
            <w:pPr>
              <w:pStyle w:val="ConsPlusNormal"/>
            </w:pPr>
          </w:p>
          <w:p w:rsidR="00D62137" w:rsidRDefault="00D62137" w:rsidP="00D62137">
            <w:pPr>
              <w:pStyle w:val="ConsPlusNormal"/>
            </w:pPr>
          </w:p>
          <w:p w:rsidR="00D62137" w:rsidRDefault="00D62137" w:rsidP="00D62137">
            <w:pPr>
              <w:pStyle w:val="ConsPlusNormal"/>
            </w:pPr>
          </w:p>
          <w:p w:rsidR="00D62137" w:rsidRDefault="00D62137" w:rsidP="00D62137">
            <w:pPr>
              <w:pStyle w:val="ConsPlusNormal"/>
            </w:pPr>
            <w:r>
              <w:t>2026-2027</w:t>
            </w:r>
          </w:p>
          <w:p w:rsidR="00D62137" w:rsidRDefault="00D62137" w:rsidP="00D62137">
            <w:pPr>
              <w:pStyle w:val="ConsPlusNormal"/>
            </w:pPr>
            <w:r>
              <w:t>2027-2028</w:t>
            </w:r>
          </w:p>
          <w:p w:rsidR="00D62137" w:rsidRDefault="00D62137" w:rsidP="00D62137">
            <w:pPr>
              <w:pStyle w:val="ConsPlusNormal"/>
            </w:pPr>
            <w:r>
              <w:t>2028-2029</w:t>
            </w:r>
          </w:p>
          <w:p w:rsidR="00D62137" w:rsidRPr="00020C6D" w:rsidRDefault="00D62137" w:rsidP="00D62137">
            <w:pPr>
              <w:pStyle w:val="ConsPlusNormal"/>
            </w:pPr>
            <w:r>
              <w:t>2029-2030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7" w:rsidRDefault="00D62137" w:rsidP="00D62137">
            <w:pPr>
              <w:pStyle w:val="ConsPlusNormal"/>
            </w:pPr>
            <w:r>
              <w:t xml:space="preserve">Проводится не менее 2-х </w:t>
            </w:r>
            <w:r w:rsidR="00D52BD5">
              <w:t xml:space="preserve">обязательных </w:t>
            </w:r>
            <w:r>
              <w:t>интенсивов для обучающихся классов с углубленным изучением предметов в течение учебного года в каждом округе</w:t>
            </w:r>
          </w:p>
          <w:p w:rsidR="00D62137" w:rsidRDefault="00D62137" w:rsidP="00D62137">
            <w:pPr>
              <w:pStyle w:val="ConsPlusNormal"/>
            </w:pPr>
            <w:r>
              <w:t>Охвачено интенсивами обучающихся классов с углубленным изучением предметов</w:t>
            </w:r>
            <w:r w:rsidR="0070384E">
              <w:t>:</w:t>
            </w:r>
            <w:r>
              <w:t xml:space="preserve"> </w:t>
            </w:r>
          </w:p>
          <w:p w:rsidR="00D62137" w:rsidRDefault="00D62137" w:rsidP="00D62137">
            <w:pPr>
              <w:pStyle w:val="ConsPlusNormal"/>
            </w:pPr>
            <w:r>
              <w:t>40% обучающихся</w:t>
            </w:r>
          </w:p>
          <w:p w:rsidR="00D62137" w:rsidRDefault="00D62137" w:rsidP="00D62137">
            <w:pPr>
              <w:pStyle w:val="ConsPlusNormal"/>
            </w:pPr>
            <w:r>
              <w:t>60% обучающихся</w:t>
            </w:r>
          </w:p>
          <w:p w:rsidR="00D62137" w:rsidRDefault="00D62137" w:rsidP="00D62137">
            <w:pPr>
              <w:pStyle w:val="ConsPlusNormal"/>
            </w:pPr>
            <w:r>
              <w:t>80% обучающихся</w:t>
            </w:r>
          </w:p>
          <w:p w:rsidR="00D62137" w:rsidRPr="00952F4E" w:rsidRDefault="00D62137" w:rsidP="00D62137">
            <w:pPr>
              <w:pStyle w:val="ConsPlusNormal"/>
            </w:pPr>
            <w:r>
              <w:t>100 % обучающихся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7" w:rsidRPr="00020C6D" w:rsidRDefault="00D62137" w:rsidP="00D62137">
            <w:pPr>
              <w:pStyle w:val="ConsPlusNormal"/>
            </w:pPr>
            <w:r>
              <w:t>М</w:t>
            </w:r>
            <w:r w:rsidR="0070384E">
              <w:t>С</w:t>
            </w:r>
            <w:r>
              <w:t>О</w:t>
            </w:r>
            <w:r w:rsidR="00D52BD5">
              <w:t>, КК ИРО</w:t>
            </w:r>
          </w:p>
        </w:tc>
      </w:tr>
      <w:tr w:rsidR="00531DB0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531DB0" w:rsidP="00531DB0">
            <w:pPr>
              <w:pStyle w:val="ConsPlusNormal"/>
              <w:numPr>
                <w:ilvl w:val="0"/>
                <w:numId w:val="9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020C6D" w:rsidRDefault="00531DB0" w:rsidP="00531DB0">
            <w:pPr>
              <w:pStyle w:val="ConsPlusNormal"/>
            </w:pPr>
            <w:r w:rsidRPr="004110E8">
              <w:t>Обеспечение результативности</w:t>
            </w:r>
            <w:r w:rsidR="005406D7">
              <w:t xml:space="preserve"> реализации образовательных программ</w:t>
            </w:r>
            <w:r w:rsidR="005E7ACA">
              <w:t xml:space="preserve"> </w:t>
            </w:r>
            <w:r w:rsidRPr="00020C6D">
              <w:t xml:space="preserve">сети </w:t>
            </w:r>
            <w:r w:rsidRPr="00531DB0">
              <w:rPr>
                <w:b/>
              </w:rPr>
              <w:t>специализированных</w:t>
            </w:r>
            <w:r w:rsidRPr="00020C6D">
              <w:t xml:space="preserve"> </w:t>
            </w:r>
            <w:r w:rsidRPr="00020C6D">
              <w:lastRenderedPageBreak/>
              <w:t>классов с углубленным изучением математики, физики, химии и биологии</w:t>
            </w:r>
            <w:r>
              <w:t xml:space="preserve"> </w:t>
            </w:r>
            <w:r w:rsidR="005406D7">
              <w:t xml:space="preserve">при </w:t>
            </w:r>
            <w:r>
              <w:t>участи</w:t>
            </w:r>
            <w:r w:rsidR="005406D7">
              <w:t>и</w:t>
            </w:r>
            <w:r>
              <w:t xml:space="preserve"> </w:t>
            </w:r>
            <w:r w:rsidR="009F15D0">
              <w:t>ВУЗов</w:t>
            </w:r>
            <w: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531DB0" w:rsidP="00531DB0">
            <w:pPr>
              <w:pStyle w:val="ConsPlusNormal"/>
            </w:pPr>
          </w:p>
          <w:p w:rsidR="00531DB0" w:rsidRPr="006B5E88" w:rsidRDefault="00531DB0" w:rsidP="00531DB0">
            <w:pPr>
              <w:pStyle w:val="ConsPlusNormal"/>
            </w:pPr>
            <w:r w:rsidRPr="006B5E88">
              <w:t>01.0</w:t>
            </w:r>
            <w:r>
              <w:t>8</w:t>
            </w:r>
            <w:r w:rsidRPr="006B5E88">
              <w:t>.2025</w:t>
            </w: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9F15D0" w:rsidRDefault="009F15D0" w:rsidP="00531DB0">
            <w:pPr>
              <w:pStyle w:val="ConsPlusNormal"/>
            </w:pPr>
          </w:p>
          <w:p w:rsidR="00EA7A55" w:rsidRDefault="00EA7A55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  <w:r>
              <w:t xml:space="preserve">2025-2026 </w:t>
            </w:r>
            <w:proofErr w:type="spellStart"/>
            <w:r>
              <w:t>гг</w:t>
            </w:r>
            <w:proofErr w:type="spellEnd"/>
          </w:p>
          <w:p w:rsidR="00531DB0" w:rsidRDefault="00531DB0" w:rsidP="00531DB0">
            <w:pPr>
              <w:pStyle w:val="ConsPlusNormal"/>
            </w:pPr>
            <w:r>
              <w:t xml:space="preserve">2026-2027 </w:t>
            </w:r>
            <w:proofErr w:type="spellStart"/>
            <w:r>
              <w:t>гг</w:t>
            </w:r>
            <w:proofErr w:type="spellEnd"/>
          </w:p>
          <w:p w:rsidR="00531DB0" w:rsidRDefault="00531DB0" w:rsidP="00531DB0">
            <w:pPr>
              <w:pStyle w:val="ConsPlusNormal"/>
            </w:pPr>
            <w:r>
              <w:t xml:space="preserve">2027-2028 </w:t>
            </w:r>
            <w:proofErr w:type="spellStart"/>
            <w:r>
              <w:t>гг</w:t>
            </w:r>
            <w:proofErr w:type="spellEnd"/>
          </w:p>
          <w:p w:rsidR="00531DB0" w:rsidRDefault="00531DB0" w:rsidP="00531DB0">
            <w:pPr>
              <w:pStyle w:val="ConsPlusNormal"/>
            </w:pPr>
            <w:r>
              <w:t xml:space="preserve">2028-2029 </w:t>
            </w:r>
            <w:proofErr w:type="spellStart"/>
            <w:r>
              <w:t>гг</w:t>
            </w:r>
            <w:proofErr w:type="spellEnd"/>
          </w:p>
          <w:p w:rsidR="00531DB0" w:rsidRDefault="00531DB0" w:rsidP="00531DB0">
            <w:pPr>
              <w:pStyle w:val="ConsPlusNormal"/>
            </w:pPr>
            <w:r>
              <w:t xml:space="preserve">2029-2030 </w:t>
            </w:r>
            <w:proofErr w:type="spellStart"/>
            <w:r>
              <w:t>гг</w:t>
            </w:r>
            <w:proofErr w:type="spellEnd"/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10116C" w:rsidRDefault="0010116C" w:rsidP="00531DB0">
            <w:pPr>
              <w:pStyle w:val="ConsPlusNormal"/>
            </w:pPr>
          </w:p>
          <w:p w:rsidR="005406D7" w:rsidRDefault="0010116C" w:rsidP="00531DB0">
            <w:pPr>
              <w:pStyle w:val="ConsPlusNormal"/>
            </w:pPr>
            <w:r>
              <w:t xml:space="preserve">К </w:t>
            </w:r>
            <w:r w:rsidR="00531DB0">
              <w:t>2028</w:t>
            </w:r>
            <w:r>
              <w:t xml:space="preserve"> г.</w:t>
            </w:r>
          </w:p>
          <w:p w:rsidR="0010116C" w:rsidRDefault="0010116C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531DB0" w:rsidRPr="00020C6D" w:rsidRDefault="00531DB0" w:rsidP="00531DB0">
            <w:pPr>
              <w:pStyle w:val="ConsPlusNormal"/>
            </w:pPr>
            <w:r>
              <w:t>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020C6D" w:rsidRDefault="00531DB0" w:rsidP="00531DB0">
            <w:pPr>
              <w:pStyle w:val="ConsPlusNormal"/>
              <w:numPr>
                <w:ilvl w:val="0"/>
                <w:numId w:val="17"/>
              </w:numPr>
              <w:ind w:left="35" w:firstLine="0"/>
            </w:pPr>
            <w:r>
              <w:lastRenderedPageBreak/>
              <w:t xml:space="preserve"> </w:t>
            </w:r>
            <w:r w:rsidRPr="00020C6D">
              <w:t xml:space="preserve">Разработано </w:t>
            </w:r>
            <w:r>
              <w:t>Положение</w:t>
            </w:r>
          </w:p>
          <w:p w:rsidR="00531DB0" w:rsidRDefault="00531DB0" w:rsidP="00531DB0">
            <w:pPr>
              <w:pStyle w:val="ConsPlusNormal"/>
            </w:pPr>
            <w:r w:rsidRPr="00020C6D">
              <w:t>о специализированном сетевом классе естественно-математической направленности</w:t>
            </w:r>
            <w:r>
              <w:t xml:space="preserve">, закрепляющее </w:t>
            </w:r>
            <w:r w:rsidRPr="003C29AB">
              <w:lastRenderedPageBreak/>
              <w:t>результативность</w:t>
            </w:r>
            <w:r>
              <w:t xml:space="preserve">, </w:t>
            </w:r>
            <w:r w:rsidR="008C7319">
              <w:t xml:space="preserve">особенности учебного плана, </w:t>
            </w:r>
            <w:r>
              <w:t xml:space="preserve">условия </w:t>
            </w:r>
            <w:r w:rsidR="005406D7">
              <w:t>финансирования, обеспечивающ</w:t>
            </w:r>
            <w:r w:rsidR="008C7319">
              <w:t>ие</w:t>
            </w:r>
            <w:r w:rsidR="005406D7">
              <w:t xml:space="preserve"> </w:t>
            </w:r>
            <w:r>
              <w:t>сетево</w:t>
            </w:r>
            <w:r w:rsidR="005406D7">
              <w:t>е</w:t>
            </w:r>
            <w:r>
              <w:t xml:space="preserve"> взаимодействи</w:t>
            </w:r>
            <w:r w:rsidR="005406D7">
              <w:t>е</w:t>
            </w:r>
            <w:r>
              <w:t xml:space="preserve"> ОО</w:t>
            </w:r>
            <w:r w:rsidR="005406D7">
              <w:t xml:space="preserve"> – </w:t>
            </w:r>
            <w:r>
              <w:t>ВУЗов</w:t>
            </w:r>
            <w:r w:rsidR="005406D7">
              <w:t xml:space="preserve"> - </w:t>
            </w:r>
            <w:r>
              <w:t>предприятий-партнеров в реализации образовательных программ</w:t>
            </w:r>
            <w:r w:rsidR="008C7319">
              <w:t>.</w:t>
            </w:r>
          </w:p>
          <w:p w:rsidR="00531DB0" w:rsidRPr="003C29AB" w:rsidRDefault="00531DB0" w:rsidP="00531DB0">
            <w:pPr>
              <w:pStyle w:val="ConsPlusNormal"/>
              <w:numPr>
                <w:ilvl w:val="0"/>
                <w:numId w:val="17"/>
              </w:numPr>
              <w:ind w:left="0" w:firstLine="35"/>
            </w:pPr>
            <w:r w:rsidRPr="003C29AB">
              <w:t xml:space="preserve">Модель специализированного сетевого класса в соответствии с </w:t>
            </w:r>
            <w:r w:rsidR="009F15D0">
              <w:t>П</w:t>
            </w:r>
            <w:r w:rsidRPr="003C29AB">
              <w:t>оложением реализуется в</w:t>
            </w:r>
          </w:p>
          <w:p w:rsidR="00531DB0" w:rsidRPr="003C29AB" w:rsidRDefault="00531DB0" w:rsidP="00531DB0">
            <w:pPr>
              <w:pStyle w:val="ConsPlusNormal"/>
              <w:ind w:left="28"/>
            </w:pPr>
            <w:r w:rsidRPr="003C29AB">
              <w:t>50% специализированных классов</w:t>
            </w:r>
          </w:p>
          <w:p w:rsidR="00531DB0" w:rsidRPr="003C29AB" w:rsidRDefault="00531DB0" w:rsidP="00531DB0">
            <w:pPr>
              <w:pStyle w:val="ConsPlusNormal"/>
              <w:ind w:left="28"/>
            </w:pPr>
            <w:r w:rsidRPr="003C29AB">
              <w:t>70% специализированных классов</w:t>
            </w:r>
          </w:p>
          <w:p w:rsidR="00531DB0" w:rsidRPr="003C29AB" w:rsidRDefault="00531DB0" w:rsidP="00531DB0">
            <w:pPr>
              <w:pStyle w:val="ConsPlusNormal"/>
              <w:ind w:left="28"/>
            </w:pPr>
            <w:r w:rsidRPr="003C29AB">
              <w:t>80% специализированных классов</w:t>
            </w:r>
          </w:p>
          <w:p w:rsidR="00531DB0" w:rsidRPr="003C29AB" w:rsidRDefault="00531DB0" w:rsidP="00531DB0">
            <w:pPr>
              <w:pStyle w:val="ConsPlusNormal"/>
              <w:ind w:left="28"/>
            </w:pPr>
            <w:r w:rsidRPr="003C29AB">
              <w:t>90% специализированных классов</w:t>
            </w:r>
          </w:p>
          <w:p w:rsidR="00531DB0" w:rsidRDefault="00531DB0" w:rsidP="00531DB0">
            <w:pPr>
              <w:pStyle w:val="ConsPlusNormal"/>
              <w:ind w:left="28"/>
            </w:pPr>
            <w:r w:rsidRPr="003C29AB">
              <w:t>100% специализированных классов</w:t>
            </w:r>
          </w:p>
          <w:p w:rsidR="005406D7" w:rsidRDefault="00531DB0" w:rsidP="005406D7">
            <w:pPr>
              <w:pStyle w:val="ConsPlusNormal"/>
              <w:numPr>
                <w:ilvl w:val="0"/>
                <w:numId w:val="17"/>
              </w:numPr>
              <w:ind w:left="0" w:firstLine="0"/>
            </w:pPr>
            <w:r w:rsidRPr="00020C6D">
              <w:t>Специализированные классы имеют единые показатели результативности</w:t>
            </w:r>
            <w:r w:rsidR="005406D7">
              <w:t>:</w:t>
            </w:r>
          </w:p>
          <w:p w:rsidR="00531DB0" w:rsidRDefault="005406D7" w:rsidP="005406D7">
            <w:pPr>
              <w:pStyle w:val="ConsPlusNormal"/>
            </w:pPr>
            <w:r>
              <w:t xml:space="preserve">- </w:t>
            </w:r>
            <w:r w:rsidR="00531DB0">
              <w:t>Доля выпускников специализированных классов, выбирающих экзамен по профильным предмет</w:t>
            </w:r>
            <w:r w:rsidR="0010116C">
              <w:t>ам</w:t>
            </w:r>
            <w:r w:rsidR="00531DB0">
              <w:t xml:space="preserve"> составляет:</w:t>
            </w:r>
          </w:p>
          <w:p w:rsidR="00531DB0" w:rsidRDefault="00531DB0" w:rsidP="00531DB0">
            <w:pPr>
              <w:pStyle w:val="ConsPlusNormal"/>
            </w:pPr>
            <w:r>
              <w:t xml:space="preserve">не менее </w:t>
            </w:r>
            <w:r w:rsidR="0010116C">
              <w:t>8</w:t>
            </w:r>
            <w:r>
              <w:t>5 %</w:t>
            </w:r>
          </w:p>
          <w:p w:rsidR="005406D7" w:rsidRPr="003C29AB" w:rsidRDefault="005406D7" w:rsidP="005406D7">
            <w:pPr>
              <w:pStyle w:val="ConsPlusNormal"/>
            </w:pPr>
          </w:p>
          <w:p w:rsidR="0010116C" w:rsidRDefault="005406D7" w:rsidP="0010116C">
            <w:pPr>
              <w:pStyle w:val="ConsPlusNormal"/>
            </w:pPr>
            <w:r>
              <w:t xml:space="preserve">- </w:t>
            </w:r>
            <w:r w:rsidR="00531DB0" w:rsidRPr="003C29AB">
              <w:t xml:space="preserve">Результаты итоговой аттестации в специализированных классах по профильным предметам выше </w:t>
            </w:r>
            <w:proofErr w:type="spellStart"/>
            <w:r w:rsidR="00531DB0" w:rsidRPr="003C29AB">
              <w:t>средн</w:t>
            </w:r>
            <w:r w:rsidR="0010116C">
              <w:t>екраевых</w:t>
            </w:r>
            <w:proofErr w:type="spellEnd"/>
            <w:r w:rsidR="0010116C">
              <w:t xml:space="preserve">; </w:t>
            </w:r>
          </w:p>
          <w:p w:rsidR="0010116C" w:rsidRPr="0010116C" w:rsidRDefault="0010116C" w:rsidP="0010116C">
            <w:pPr>
              <w:pStyle w:val="ConsPlusNormal"/>
            </w:pPr>
            <w:r w:rsidRPr="0010116C">
              <w:rPr>
                <w:lang w:eastAsia="en-US"/>
              </w:rPr>
              <w:t>- Доля выпускников, выбравшая для ЕГЭ предметы углубленного изучения – не менее – 85%.</w:t>
            </w:r>
          </w:p>
          <w:p w:rsidR="0010116C" w:rsidRPr="0010116C" w:rsidRDefault="0010116C" w:rsidP="005406D7">
            <w:pPr>
              <w:pStyle w:val="ConsPlusNormal"/>
            </w:pPr>
          </w:p>
          <w:p w:rsidR="005406D7" w:rsidRPr="005406D7" w:rsidRDefault="005406D7" w:rsidP="005406D7">
            <w:pPr>
              <w:pStyle w:val="ConsPlusNormal"/>
            </w:pPr>
            <w:r w:rsidRPr="009F15D0">
              <w:t xml:space="preserve">- </w:t>
            </w:r>
            <w:r w:rsidR="009F15D0" w:rsidRPr="009F15D0">
              <w:t>Доля обучающихся специализированных классов, принимающих участие в олимпиадах и интеллектуальных состязаниях федерального перечня</w:t>
            </w:r>
            <w:r w:rsidR="00F035CA">
              <w:t>,</w:t>
            </w:r>
            <w:r w:rsidR="009F15D0" w:rsidRPr="009F15D0">
              <w:t xml:space="preserve"> составляет 100%</w:t>
            </w:r>
            <w:r w:rsidR="0010116C">
              <w:t>.</w:t>
            </w:r>
          </w:p>
          <w:p w:rsidR="005406D7" w:rsidRPr="003C29AB" w:rsidRDefault="005406D7" w:rsidP="005406D7">
            <w:pPr>
              <w:pStyle w:val="ConsPlusNormal"/>
            </w:pPr>
            <w:r>
              <w:t>Список специализированных классов ежегодно корректируется на основе анализа результативности</w:t>
            </w:r>
          </w:p>
          <w:p w:rsidR="00531DB0" w:rsidRDefault="00531DB0" w:rsidP="005406D7">
            <w:pPr>
              <w:pStyle w:val="ConsPlusNormal"/>
              <w:numPr>
                <w:ilvl w:val="0"/>
                <w:numId w:val="17"/>
              </w:numPr>
              <w:ind w:left="0" w:firstLine="57"/>
            </w:pPr>
            <w:r>
              <w:lastRenderedPageBreak/>
              <w:t xml:space="preserve">Ежегодно разрабатывается единый сетевой график мероприятий ВУЗов и предприятий-партнеров в поддержку реализации образовательных программ </w:t>
            </w:r>
            <w:r w:rsidR="005406D7">
              <w:t xml:space="preserve">через обеспечение работы спецкурсов, соответствующих профилю ВУЗов и </w:t>
            </w:r>
            <w:r>
              <w:t>профориентационны</w:t>
            </w:r>
            <w:r w:rsidR="00503B58">
              <w:t>х</w:t>
            </w:r>
            <w:r>
              <w:t xml:space="preserve"> мероприяти</w:t>
            </w:r>
            <w:r w:rsidR="00503B58">
              <w:t>й</w:t>
            </w:r>
            <w:r>
              <w:t xml:space="preserve">.  </w:t>
            </w:r>
          </w:p>
          <w:p w:rsidR="00FB5F0B" w:rsidRDefault="00FB5F0B" w:rsidP="00D52BD5">
            <w:pPr>
              <w:pStyle w:val="ConsPlusNormal"/>
              <w:numPr>
                <w:ilvl w:val="0"/>
                <w:numId w:val="27"/>
              </w:numPr>
              <w:rPr>
                <w:color w:val="FF0000"/>
              </w:rPr>
            </w:pPr>
            <w:r>
              <w:t xml:space="preserve">Разработана/ определена единая </w:t>
            </w:r>
            <w:r w:rsidRPr="00FB5F0B">
              <w:t xml:space="preserve">платформа </w:t>
            </w:r>
            <w:r>
              <w:t>размещения спецкурсов</w:t>
            </w:r>
            <w:r w:rsidRPr="00E14875">
              <w:t xml:space="preserve">. У всех обучающиеся 10-11 специализированных классов </w:t>
            </w:r>
            <w:r w:rsidR="00D52BD5" w:rsidRPr="00D52BD5">
              <w:t xml:space="preserve">в индивидуальном учебном плане школьника, зафиксировано </w:t>
            </w:r>
            <w:r w:rsidRPr="00D52BD5">
              <w:t>обязательное освоени</w:t>
            </w:r>
            <w:r w:rsidR="00D52BD5" w:rsidRPr="00D52BD5">
              <w:t>е</w:t>
            </w:r>
            <w:r w:rsidR="00D52BD5">
              <w:t xml:space="preserve"> программы спецкурса </w:t>
            </w:r>
            <w:proofErr w:type="gramStart"/>
            <w:r w:rsidR="00D52BD5">
              <w:t>и  как</w:t>
            </w:r>
            <w:proofErr w:type="gramEnd"/>
            <w:r w:rsidR="00D52BD5">
              <w:t xml:space="preserve"> возможность - </w:t>
            </w:r>
            <w:r w:rsidRPr="00E14875">
              <w:t>выполнение на</w:t>
            </w:r>
            <w:r w:rsidR="00D52BD5">
              <w:t xml:space="preserve"> его базе</w:t>
            </w:r>
            <w:r w:rsidRPr="00E14875">
              <w:t xml:space="preserve"> исследовательского проекта.</w:t>
            </w:r>
          </w:p>
          <w:p w:rsidR="00FB5F0B" w:rsidRPr="00020C6D" w:rsidRDefault="00FB5F0B" w:rsidP="00FB5F0B">
            <w:pPr>
              <w:pStyle w:val="ConsPlusNorma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020C6D" w:rsidRDefault="008F3464" w:rsidP="00531DB0">
            <w:pPr>
              <w:pStyle w:val="ConsPlusNormal"/>
            </w:pPr>
            <w:r>
              <w:lastRenderedPageBreak/>
              <w:t>МО</w:t>
            </w:r>
            <w:r w:rsidR="00531DB0" w:rsidRPr="00020C6D">
              <w:t xml:space="preserve"> КК</w:t>
            </w:r>
            <w:r w:rsidR="00531DB0">
              <w:t>,</w:t>
            </w:r>
            <w:r w:rsidR="00D52BD5">
              <w:t xml:space="preserve"> </w:t>
            </w:r>
            <w:r w:rsidR="00531DB0" w:rsidRPr="00020C6D">
              <w:t>М</w:t>
            </w:r>
            <w:r w:rsidR="009F15D0">
              <w:t>СО,</w:t>
            </w:r>
            <w:r w:rsidR="00531DB0" w:rsidRPr="00020C6D">
              <w:t xml:space="preserve"> КК ИРО, СФУ, КГПУ</w:t>
            </w:r>
            <w:r w:rsidR="00531DB0">
              <w:t xml:space="preserve"> им. </w:t>
            </w:r>
            <w:proofErr w:type="spellStart"/>
            <w:r w:rsidR="00531DB0">
              <w:t>В.П.Астафьева</w:t>
            </w:r>
            <w:proofErr w:type="spellEnd"/>
            <w:r w:rsidR="00531DB0">
              <w:t xml:space="preserve">, </w:t>
            </w:r>
            <w:proofErr w:type="spellStart"/>
            <w:r w:rsidR="00531DB0">
              <w:t>СибГУ</w:t>
            </w:r>
            <w:proofErr w:type="spellEnd"/>
            <w:r w:rsidR="00531DB0">
              <w:t xml:space="preserve"> им. М.Ф Решетнева, ЦОКО</w:t>
            </w:r>
          </w:p>
        </w:tc>
      </w:tr>
      <w:tr w:rsidR="00D52BD5" w:rsidRPr="006B5E88" w:rsidTr="007D1E16">
        <w:trPr>
          <w:gridAfter w:val="1"/>
          <w:wAfter w:w="28" w:type="dxa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D5" w:rsidRPr="006B5E88" w:rsidRDefault="00D52BD5" w:rsidP="00531DB0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ВУЗами </w:t>
            </w:r>
            <w:r w:rsidRPr="00373B43">
              <w:rPr>
                <w:b/>
                <w:sz w:val="24"/>
                <w:szCs w:val="24"/>
              </w:rPr>
              <w:t>специализированных</w:t>
            </w:r>
            <w:r>
              <w:rPr>
                <w:sz w:val="24"/>
                <w:szCs w:val="24"/>
              </w:rPr>
              <w:t xml:space="preserve"> курсов, обеспечивающих выполнение обучающимися </w:t>
            </w:r>
            <w:r w:rsidRPr="00373B43">
              <w:rPr>
                <w:color w:val="auto"/>
                <w:sz w:val="24"/>
                <w:szCs w:val="24"/>
              </w:rPr>
              <w:t xml:space="preserve">экспериментальных </w:t>
            </w:r>
            <w:proofErr w:type="gramStart"/>
            <w:r w:rsidRPr="00373B43">
              <w:rPr>
                <w:color w:val="auto"/>
                <w:sz w:val="24"/>
                <w:szCs w:val="24"/>
              </w:rPr>
              <w:t>исследовательских  работ</w:t>
            </w:r>
            <w:proofErr w:type="gramEnd"/>
            <w:r w:rsidRPr="00373B43">
              <w:rPr>
                <w:color w:val="auto"/>
                <w:sz w:val="24"/>
                <w:szCs w:val="24"/>
              </w:rPr>
              <w:t xml:space="preserve"> на повышенном уровне</w:t>
            </w:r>
            <w:r w:rsidRPr="00E14875">
              <w:rPr>
                <w:color w:val="auto"/>
                <w:sz w:val="24"/>
                <w:szCs w:val="24"/>
              </w:rPr>
              <w:t xml:space="preserve"> в рамках ИУП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</w:pPr>
          </w:p>
          <w:p w:rsidR="00D52BD5" w:rsidRDefault="00D52BD5" w:rsidP="00531DB0">
            <w:pPr>
              <w:pStyle w:val="ConsPlusNormal"/>
            </w:pPr>
          </w:p>
          <w:p w:rsidR="00D52BD5" w:rsidRDefault="00D52BD5" w:rsidP="00531DB0">
            <w:pPr>
              <w:pStyle w:val="ConsPlusNormal"/>
            </w:pPr>
            <w:r>
              <w:t xml:space="preserve">К </w:t>
            </w:r>
            <w:r w:rsidRPr="006B5E88">
              <w:t>01.09.2027</w:t>
            </w:r>
          </w:p>
          <w:p w:rsidR="00D52BD5" w:rsidRDefault="00D52BD5" w:rsidP="00531DB0">
            <w:pPr>
              <w:pStyle w:val="ConsPlusNormal"/>
            </w:pPr>
          </w:p>
          <w:p w:rsidR="00D52BD5" w:rsidRDefault="00D52BD5" w:rsidP="00531DB0">
            <w:pPr>
              <w:pStyle w:val="ConsPlusNormal"/>
            </w:pPr>
          </w:p>
          <w:p w:rsidR="00D52BD5" w:rsidRDefault="00D52BD5" w:rsidP="00531DB0">
            <w:pPr>
              <w:pStyle w:val="ConsPlusNormal"/>
            </w:pPr>
          </w:p>
          <w:p w:rsidR="00D52BD5" w:rsidRDefault="00D52BD5" w:rsidP="00531DB0">
            <w:pPr>
              <w:pStyle w:val="ConsPlusNormal"/>
            </w:pPr>
          </w:p>
          <w:p w:rsidR="00D52BD5" w:rsidRPr="006B5E88" w:rsidRDefault="00D52BD5" w:rsidP="00531DB0">
            <w:pPr>
              <w:pStyle w:val="ConsPlusNormal"/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Pr="003C29AB" w:rsidRDefault="00D52BD5" w:rsidP="00D52BD5">
            <w:pPr>
              <w:pStyle w:val="ConsPlusNormal"/>
              <w:ind w:left="35"/>
              <w:rPr>
                <w:color w:val="FF0000"/>
              </w:rPr>
            </w:pPr>
            <w:r w:rsidRPr="00D52BD5">
              <w:t xml:space="preserve">Для специализированных сетевых классов разработаны и реализуются на базе ВУЗов не менее 87 </w:t>
            </w:r>
            <w:r>
              <w:t xml:space="preserve">образовательных программ очно-дистанционных спецкурсов. </w:t>
            </w:r>
          </w:p>
          <w:p w:rsidR="00D52BD5" w:rsidRDefault="00D52BD5" w:rsidP="00531DB0">
            <w:pPr>
              <w:pStyle w:val="ConsPlusNormal"/>
              <w:ind w:left="28"/>
            </w:pPr>
            <w:r>
              <w:t>Из них</w:t>
            </w:r>
          </w:p>
          <w:p w:rsidR="00D52BD5" w:rsidRPr="006B5E88" w:rsidRDefault="00D52BD5" w:rsidP="00D52BD5">
            <w:pPr>
              <w:pStyle w:val="ConsPlusNormal"/>
              <w:ind w:left="28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Pr="006B5E88" w:rsidRDefault="00D52BD5" w:rsidP="00531DB0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ВУЗы</w:t>
            </w:r>
          </w:p>
        </w:tc>
      </w:tr>
      <w:tr w:rsidR="00D52BD5" w:rsidRPr="006B5E88" w:rsidTr="007D1E16">
        <w:trPr>
          <w:gridAfter w:val="1"/>
          <w:wAfter w:w="28" w:type="dxa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D52BD5">
            <w:pPr>
              <w:pStyle w:val="ConsPlusNormal"/>
              <w:ind w:left="28"/>
              <w:rPr>
                <w:color w:val="FF0000"/>
              </w:rPr>
            </w:pPr>
            <w:r>
              <w:rPr>
                <w:color w:val="FF0000"/>
              </w:rPr>
              <w:t xml:space="preserve">СФУ – </w:t>
            </w:r>
            <w:r w:rsidRPr="00D52BD5">
              <w:rPr>
                <w:color w:val="FF0000"/>
              </w:rPr>
              <w:t>Х программ, которыми охвачено У обучающихся</w:t>
            </w:r>
          </w:p>
          <w:p w:rsidR="00D52BD5" w:rsidRDefault="00D52BD5" w:rsidP="00D52BD5">
            <w:pPr>
              <w:pStyle w:val="ConsPlusNormal"/>
              <w:ind w:left="35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</w:tr>
      <w:tr w:rsidR="00D52BD5" w:rsidRPr="006B5E88" w:rsidTr="007D1E16">
        <w:trPr>
          <w:gridAfter w:val="1"/>
          <w:wAfter w:w="28" w:type="dxa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D52BD5">
            <w:pPr>
              <w:pStyle w:val="ConsPlusNormal"/>
              <w:ind w:left="28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СибГУ</w:t>
            </w:r>
            <w:proofErr w:type="spellEnd"/>
            <w:r>
              <w:rPr>
                <w:color w:val="FF0000"/>
              </w:rPr>
              <w:t xml:space="preserve"> им. М. Ф. Решетнева – Х программ, которыми охвачено У обучающихся</w:t>
            </w:r>
          </w:p>
          <w:p w:rsidR="00D52BD5" w:rsidRDefault="00D52BD5" w:rsidP="00D52BD5">
            <w:pPr>
              <w:pStyle w:val="ConsPlusNormal"/>
              <w:ind w:left="35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</w:tr>
      <w:tr w:rsidR="00D52BD5" w:rsidRPr="006B5E88" w:rsidTr="007D1E16">
        <w:trPr>
          <w:gridAfter w:val="1"/>
          <w:wAfter w:w="28" w:type="dxa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pStyle w:val="ConsPlusNormal"/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D52BD5">
            <w:pPr>
              <w:pStyle w:val="ConsPlusNormal"/>
              <w:ind w:left="28"/>
              <w:rPr>
                <w:color w:val="FF0000"/>
              </w:rPr>
            </w:pPr>
            <w:r>
              <w:rPr>
                <w:color w:val="FF0000"/>
              </w:rPr>
              <w:t xml:space="preserve">КГПУ им. В. П. Астафьева – Х программ, которыми охвачено </w:t>
            </w:r>
            <w:r w:rsidRPr="00C61FF6">
              <w:rPr>
                <w:color w:val="FF0000"/>
                <w:highlight w:val="yellow"/>
              </w:rPr>
              <w:t>У</w:t>
            </w:r>
            <w:r>
              <w:rPr>
                <w:color w:val="FF0000"/>
              </w:rPr>
              <w:t xml:space="preserve"> обучающихся</w:t>
            </w:r>
          </w:p>
          <w:p w:rsidR="00D52BD5" w:rsidRDefault="00D52BD5" w:rsidP="00D52BD5">
            <w:pPr>
              <w:pStyle w:val="ConsPlusNormal"/>
              <w:ind w:left="35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D5" w:rsidRDefault="00D52BD5" w:rsidP="00531DB0">
            <w:pPr>
              <w:rPr>
                <w:sz w:val="24"/>
                <w:szCs w:val="24"/>
              </w:rPr>
            </w:pPr>
          </w:p>
        </w:tc>
      </w:tr>
      <w:tr w:rsidR="00DD348D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8D" w:rsidRPr="00020C6D" w:rsidRDefault="00D52830" w:rsidP="00DD348D">
            <w:pPr>
              <w:pStyle w:val="ConsPlusNormal"/>
              <w:jc w:val="center"/>
            </w:pPr>
            <w:r>
              <w:lastRenderedPageBreak/>
              <w:t>4</w:t>
            </w:r>
            <w:r w:rsidR="00CB4BCF"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8D" w:rsidRDefault="00F079C5" w:rsidP="00DD348D">
            <w:pPr>
              <w:widowControl w:val="0"/>
              <w:shd w:val="clear" w:color="auto" w:fill="FFFFFF"/>
              <w:autoSpaceDE w:val="0"/>
              <w:autoSpaceDN w:val="0"/>
              <w:ind w:right="109"/>
              <w:rPr>
                <w:color w:val="auto"/>
                <w:kern w:val="2"/>
                <w:sz w:val="24"/>
                <w:szCs w:val="24"/>
              </w:rPr>
            </w:pPr>
            <w:r w:rsidRPr="008F0C7B">
              <w:rPr>
                <w:color w:val="auto"/>
                <w:kern w:val="2"/>
                <w:sz w:val="24"/>
                <w:szCs w:val="24"/>
              </w:rPr>
              <w:t xml:space="preserve">Увеличение количества школьников, осваивающих </w:t>
            </w:r>
            <w:r w:rsidR="00DD348D" w:rsidRPr="008F0C7B">
              <w:rPr>
                <w:color w:val="auto"/>
                <w:kern w:val="2"/>
                <w:sz w:val="24"/>
                <w:szCs w:val="24"/>
              </w:rPr>
              <w:t>программ</w:t>
            </w:r>
            <w:r w:rsidRPr="008F0C7B">
              <w:rPr>
                <w:color w:val="auto"/>
                <w:kern w:val="2"/>
                <w:sz w:val="24"/>
                <w:szCs w:val="24"/>
              </w:rPr>
              <w:t>ы</w:t>
            </w:r>
            <w:r w:rsidR="00DD348D" w:rsidRPr="008F0C7B">
              <w:rPr>
                <w:color w:val="auto"/>
                <w:kern w:val="2"/>
                <w:sz w:val="24"/>
                <w:szCs w:val="24"/>
              </w:rPr>
              <w:t xml:space="preserve"> лабораторных, исследовательских работ</w:t>
            </w:r>
            <w:r w:rsidR="006B316F" w:rsidRPr="008F0C7B">
              <w:rPr>
                <w:color w:val="auto"/>
                <w:kern w:val="2"/>
                <w:sz w:val="24"/>
                <w:szCs w:val="24"/>
              </w:rPr>
              <w:t>, которые являются условием выполнения экспериментальной части учебных исследований школьников</w:t>
            </w:r>
            <w:r w:rsidR="00DD348D" w:rsidRPr="008F0C7B">
              <w:rPr>
                <w:color w:val="auto"/>
                <w:kern w:val="2"/>
                <w:sz w:val="24"/>
                <w:szCs w:val="24"/>
              </w:rPr>
              <w:t xml:space="preserve"> </w:t>
            </w:r>
          </w:p>
          <w:p w:rsidR="00E14875" w:rsidRDefault="00E14875" w:rsidP="00DD348D">
            <w:pPr>
              <w:widowControl w:val="0"/>
              <w:shd w:val="clear" w:color="auto" w:fill="FFFFFF"/>
              <w:autoSpaceDE w:val="0"/>
              <w:autoSpaceDN w:val="0"/>
              <w:ind w:right="109"/>
              <w:rPr>
                <w:kern w:val="2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8D" w:rsidRDefault="00DD348D" w:rsidP="00DD348D">
            <w:pPr>
              <w:pStyle w:val="ConsPlusNormal"/>
            </w:pPr>
            <w:r>
              <w:t>2026</w:t>
            </w:r>
            <w:r w:rsidR="00437151">
              <w:t xml:space="preserve"> - 2030</w:t>
            </w:r>
            <w:r>
              <w:t xml:space="preserve"> год</w:t>
            </w:r>
          </w:p>
          <w:p w:rsidR="00437151" w:rsidRDefault="00437151" w:rsidP="00DD348D">
            <w:pPr>
              <w:pStyle w:val="ConsPlusNormal"/>
            </w:pPr>
          </w:p>
          <w:p w:rsidR="00437151" w:rsidRDefault="00437151" w:rsidP="00DD348D">
            <w:pPr>
              <w:pStyle w:val="ConsPlusNormal"/>
            </w:pPr>
          </w:p>
          <w:p w:rsidR="00437151" w:rsidRDefault="00437151" w:rsidP="00DD348D">
            <w:pPr>
              <w:pStyle w:val="ConsPlusNormal"/>
            </w:pPr>
          </w:p>
          <w:p w:rsidR="00437151" w:rsidRDefault="00437151" w:rsidP="00DD348D">
            <w:pPr>
              <w:pStyle w:val="ConsPlusNormal"/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8D" w:rsidRPr="004110E8" w:rsidRDefault="00F079C5" w:rsidP="00DD348D">
            <w:pPr>
              <w:pStyle w:val="ConsPlusNormal"/>
            </w:pPr>
            <w:r>
              <w:t xml:space="preserve">- </w:t>
            </w:r>
            <w:r w:rsidR="00DD348D">
              <w:t xml:space="preserve">Для </w:t>
            </w:r>
            <w:r w:rsidR="00DD348D" w:rsidRPr="004110E8">
              <w:t xml:space="preserve">100% классов </w:t>
            </w:r>
            <w:r w:rsidR="00DD348D" w:rsidRPr="001A0960">
              <w:rPr>
                <w:b/>
              </w:rPr>
              <w:t>углубленного</w:t>
            </w:r>
            <w:r w:rsidR="00DD348D" w:rsidRPr="004110E8">
              <w:t xml:space="preserve"> изучения предметов и </w:t>
            </w:r>
            <w:r w:rsidR="00DD348D" w:rsidRPr="002C2728">
              <w:rPr>
                <w:b/>
              </w:rPr>
              <w:t>специализированных</w:t>
            </w:r>
            <w:r w:rsidR="00DD348D" w:rsidRPr="004110E8">
              <w:t xml:space="preserve"> </w:t>
            </w:r>
            <w:proofErr w:type="gramStart"/>
            <w:r w:rsidR="00DD348D" w:rsidRPr="004110E8">
              <w:t>классов  реализуются</w:t>
            </w:r>
            <w:proofErr w:type="gramEnd"/>
            <w:r w:rsidR="00DD348D" w:rsidRPr="004110E8">
              <w:t xml:space="preserve"> </w:t>
            </w:r>
            <w:r w:rsidR="008F0C7B" w:rsidRPr="004110E8">
              <w:t xml:space="preserve">в учебные </w:t>
            </w:r>
            <w:r w:rsidR="00DD348D" w:rsidRPr="004110E8">
              <w:t>программы лабораторных и исследовательских работ.</w:t>
            </w:r>
          </w:p>
          <w:p w:rsidR="00437151" w:rsidRDefault="006B316F" w:rsidP="00DD348D">
            <w:pPr>
              <w:pStyle w:val="ConsPlusNormal"/>
            </w:pPr>
            <w:r w:rsidRPr="004110E8">
              <w:t>Не менее 50 % школьников вовлечены в учебные исследования с экспериментальной частью.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8D" w:rsidRDefault="00DD348D" w:rsidP="00DD348D">
            <w:pPr>
              <w:pStyle w:val="ConsPlusNormal"/>
            </w:pPr>
            <w:r>
              <w:t xml:space="preserve">КК ИРО, </w:t>
            </w:r>
            <w:proofErr w:type="spellStart"/>
            <w:proofErr w:type="gramStart"/>
            <w:r>
              <w:t>ВУЗы</w:t>
            </w:r>
            <w:r w:rsidR="005E7ACA">
              <w:t>,МСО</w:t>
            </w:r>
            <w:proofErr w:type="spellEnd"/>
            <w:proofErr w:type="gramEnd"/>
          </w:p>
        </w:tc>
      </w:tr>
      <w:tr w:rsidR="00531DB0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020C6D" w:rsidRDefault="00531DB0" w:rsidP="00531DB0">
            <w:pPr>
              <w:pStyle w:val="ConsPlusNormal"/>
              <w:jc w:val="center"/>
            </w:pPr>
            <w:r>
              <w:t xml:space="preserve">5.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531DB0" w:rsidP="00531DB0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ВУЗами для </w:t>
            </w:r>
            <w:r w:rsidRPr="002C2728">
              <w:rPr>
                <w:b/>
                <w:sz w:val="24"/>
                <w:szCs w:val="24"/>
              </w:rPr>
              <w:t>специализированных</w:t>
            </w:r>
            <w:r>
              <w:rPr>
                <w:sz w:val="24"/>
                <w:szCs w:val="24"/>
              </w:rPr>
              <w:t xml:space="preserve"> </w:t>
            </w:r>
            <w:r w:rsidRPr="00A7406F">
              <w:rPr>
                <w:color w:val="auto"/>
                <w:sz w:val="24"/>
                <w:szCs w:val="24"/>
              </w:rPr>
              <w:t xml:space="preserve">классах и </w:t>
            </w:r>
            <w:proofErr w:type="gramStart"/>
            <w:r w:rsidRPr="00A7406F">
              <w:rPr>
                <w:color w:val="auto"/>
                <w:sz w:val="24"/>
                <w:szCs w:val="24"/>
              </w:rPr>
              <w:t>класс</w:t>
            </w:r>
            <w:r>
              <w:rPr>
                <w:color w:val="auto"/>
                <w:sz w:val="24"/>
                <w:szCs w:val="24"/>
              </w:rPr>
              <w:t xml:space="preserve">ов </w:t>
            </w:r>
            <w:r w:rsidRPr="00A7406F">
              <w:rPr>
                <w:color w:val="auto"/>
                <w:sz w:val="24"/>
                <w:szCs w:val="24"/>
              </w:rPr>
              <w:t xml:space="preserve"> с</w:t>
            </w:r>
            <w:proofErr w:type="gramEnd"/>
            <w:r w:rsidRPr="00A7406F">
              <w:rPr>
                <w:color w:val="auto"/>
                <w:sz w:val="24"/>
                <w:szCs w:val="24"/>
              </w:rPr>
              <w:t xml:space="preserve"> </w:t>
            </w:r>
            <w:r w:rsidRPr="002C2728">
              <w:rPr>
                <w:b/>
                <w:color w:val="auto"/>
                <w:sz w:val="24"/>
                <w:szCs w:val="24"/>
              </w:rPr>
              <w:t>углубленным</w:t>
            </w:r>
            <w:r w:rsidRPr="00A7406F">
              <w:rPr>
                <w:color w:val="auto"/>
                <w:sz w:val="24"/>
                <w:szCs w:val="24"/>
              </w:rPr>
              <w:t xml:space="preserve"> изучением предметов </w:t>
            </w:r>
            <w:r>
              <w:rPr>
                <w:color w:val="auto"/>
                <w:sz w:val="24"/>
                <w:szCs w:val="24"/>
              </w:rPr>
              <w:t xml:space="preserve">дополнительных </w:t>
            </w:r>
            <w:r w:rsidRPr="00A7406F">
              <w:rPr>
                <w:color w:val="auto"/>
                <w:sz w:val="24"/>
                <w:szCs w:val="24"/>
              </w:rPr>
              <w:t xml:space="preserve">образовательных программ </w:t>
            </w:r>
            <w:r>
              <w:rPr>
                <w:color w:val="auto"/>
                <w:sz w:val="24"/>
                <w:szCs w:val="24"/>
              </w:rPr>
              <w:t>повышенного уровня</w:t>
            </w:r>
          </w:p>
          <w:p w:rsidR="00531DB0" w:rsidRDefault="00531DB0" w:rsidP="00531DB0">
            <w:pPr>
              <w:rPr>
                <w:color w:val="auto"/>
                <w:sz w:val="24"/>
                <w:szCs w:val="24"/>
              </w:rPr>
            </w:pPr>
          </w:p>
          <w:p w:rsidR="00531DB0" w:rsidRPr="009279D1" w:rsidRDefault="00531DB0" w:rsidP="00531DB0">
            <w:pPr>
              <w:rPr>
                <w:kern w:val="2"/>
                <w:sz w:val="24"/>
                <w:szCs w:val="24"/>
              </w:rPr>
            </w:pPr>
            <w:r w:rsidRPr="00153541">
              <w:rPr>
                <w:color w:val="FF0000"/>
                <w:sz w:val="24"/>
                <w:szCs w:val="24"/>
              </w:rPr>
              <w:br/>
            </w:r>
          </w:p>
          <w:p w:rsidR="00531DB0" w:rsidRPr="009279D1" w:rsidRDefault="00531DB0" w:rsidP="00531DB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A7406F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0D104C" w:rsidRDefault="000D104C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0D104C" w:rsidRDefault="000D104C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0D104C" w:rsidRDefault="000D104C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0D104C" w:rsidRDefault="000D104C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2C2728" w:rsidRDefault="002C2728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2C2728" w:rsidRPr="00A7406F" w:rsidRDefault="002C2728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</w:pPr>
            <w:r w:rsidRPr="00A7406F">
              <w:t>с 31.12.2026 – 31.12.2030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2C2728" w:rsidRDefault="002C2728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EA7A55" w:rsidRPr="00A7406F" w:rsidRDefault="00EA7A55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Pr="00A7406F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b/>
                <w:i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b/>
                <w:i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b/>
                <w:i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b/>
                <w:i/>
                <w:kern w:val="2"/>
                <w:lang w:eastAsia="zh-CN"/>
              </w:rPr>
            </w:pPr>
          </w:p>
          <w:p w:rsidR="00BB1241" w:rsidRDefault="00BB1241" w:rsidP="00531DB0">
            <w:pPr>
              <w:pStyle w:val="ConsPlusNormal"/>
              <w:rPr>
                <w:rFonts w:eastAsia="Times New Roman"/>
                <w:b/>
                <w:i/>
                <w:kern w:val="2"/>
                <w:lang w:eastAsia="zh-CN"/>
              </w:rPr>
            </w:pPr>
          </w:p>
          <w:p w:rsidR="00BB1241" w:rsidRDefault="00BB1241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 w:rsidRPr="004F2B53">
              <w:rPr>
                <w:rFonts w:eastAsia="Times New Roman"/>
                <w:kern w:val="2"/>
                <w:lang w:eastAsia="zh-CN"/>
              </w:rPr>
              <w:t>2026</w:t>
            </w:r>
            <w:r>
              <w:rPr>
                <w:rFonts w:eastAsia="Times New Roman"/>
                <w:kern w:val="2"/>
                <w:lang w:eastAsia="zh-CN"/>
              </w:rPr>
              <w:t xml:space="preserve"> г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2027 г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lastRenderedPageBreak/>
              <w:t>2028 г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2029 г</w:t>
            </w:r>
          </w:p>
          <w:p w:rsidR="00531DB0" w:rsidRPr="004F2B53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2030 г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4C" w:rsidRPr="000D104C" w:rsidRDefault="000D104C" w:rsidP="00531DB0">
            <w:pPr>
              <w:rPr>
                <w:color w:val="FF0000"/>
                <w:sz w:val="24"/>
                <w:szCs w:val="24"/>
              </w:rPr>
            </w:pPr>
            <w:r w:rsidRPr="000D104C">
              <w:rPr>
                <w:color w:val="FF0000"/>
                <w:sz w:val="24"/>
                <w:szCs w:val="24"/>
              </w:rPr>
              <w:lastRenderedPageBreak/>
              <w:t>Количество программ дополнительного образования повышенного уровня, разработанные и реализуемые ВУЗами</w:t>
            </w:r>
            <w:r w:rsidR="00EA7A55">
              <w:rPr>
                <w:color w:val="FF0000"/>
                <w:sz w:val="24"/>
                <w:szCs w:val="24"/>
              </w:rPr>
              <w:t>:</w:t>
            </w:r>
          </w:p>
          <w:p w:rsidR="000D104C" w:rsidRDefault="000D104C" w:rsidP="00531DB0">
            <w:pPr>
              <w:rPr>
                <w:color w:val="FF0000"/>
                <w:sz w:val="24"/>
                <w:szCs w:val="24"/>
              </w:rPr>
            </w:pPr>
          </w:p>
          <w:p w:rsidR="002C2728" w:rsidRDefault="002C2728" w:rsidP="00531DB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СФУ – </w:t>
            </w:r>
          </w:p>
          <w:p w:rsidR="002C2728" w:rsidRDefault="002C2728" w:rsidP="00531DB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КГПУ им. </w:t>
            </w:r>
            <w:proofErr w:type="spellStart"/>
            <w:r>
              <w:rPr>
                <w:color w:val="FF0000"/>
                <w:sz w:val="24"/>
                <w:szCs w:val="24"/>
              </w:rPr>
              <w:t>В.П.Астафьева</w:t>
            </w:r>
            <w:proofErr w:type="spellEnd"/>
          </w:p>
          <w:p w:rsidR="002C2728" w:rsidRDefault="002C2728" w:rsidP="00531DB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СибГУ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FF0000"/>
                <w:sz w:val="24"/>
                <w:szCs w:val="24"/>
              </w:rPr>
              <w:t>М.Ф.Решетнева</w:t>
            </w:r>
            <w:proofErr w:type="spellEnd"/>
          </w:p>
          <w:p w:rsidR="002C2728" w:rsidRPr="000D104C" w:rsidRDefault="002C2728" w:rsidP="00531DB0">
            <w:pPr>
              <w:rPr>
                <w:color w:val="FF0000"/>
                <w:sz w:val="24"/>
                <w:szCs w:val="24"/>
              </w:rPr>
            </w:pPr>
          </w:p>
          <w:p w:rsidR="00531DB0" w:rsidRDefault="00531DB0" w:rsidP="00531DB0">
            <w:pPr>
              <w:rPr>
                <w:color w:val="auto"/>
                <w:sz w:val="24"/>
                <w:szCs w:val="24"/>
              </w:rPr>
            </w:pPr>
            <w:r w:rsidRPr="00A7406F">
              <w:rPr>
                <w:color w:val="auto"/>
                <w:sz w:val="24"/>
                <w:szCs w:val="24"/>
              </w:rPr>
              <w:t>Обучились по дополнительным образовательным программам повышенного уровня</w:t>
            </w:r>
            <w:r>
              <w:rPr>
                <w:color w:val="auto"/>
                <w:sz w:val="24"/>
                <w:szCs w:val="24"/>
              </w:rPr>
              <w:t xml:space="preserve"> ВУЗ</w:t>
            </w:r>
            <w:r w:rsidR="000D104C">
              <w:rPr>
                <w:color w:val="auto"/>
                <w:sz w:val="24"/>
                <w:szCs w:val="24"/>
              </w:rPr>
              <w:t xml:space="preserve">ов - </w:t>
            </w:r>
            <w:r w:rsidR="00BB1241">
              <w:rPr>
                <w:color w:val="auto"/>
                <w:sz w:val="24"/>
                <w:szCs w:val="24"/>
              </w:rPr>
              <w:t>обучающие</w:t>
            </w:r>
            <w:r w:rsidRPr="00A7406F">
              <w:rPr>
                <w:color w:val="auto"/>
                <w:sz w:val="24"/>
                <w:szCs w:val="24"/>
              </w:rPr>
              <w:t xml:space="preserve">ся </w:t>
            </w:r>
            <w:r w:rsidRPr="00BB1241">
              <w:rPr>
                <w:b/>
                <w:color w:val="auto"/>
                <w:sz w:val="24"/>
                <w:szCs w:val="24"/>
              </w:rPr>
              <w:t>сп</w:t>
            </w:r>
            <w:r w:rsidR="00BB1241" w:rsidRPr="00BB1241">
              <w:rPr>
                <w:b/>
                <w:color w:val="auto"/>
                <w:sz w:val="24"/>
                <w:szCs w:val="24"/>
              </w:rPr>
              <w:t xml:space="preserve">ециализированных классов </w:t>
            </w:r>
            <w:r w:rsidR="00BB1241">
              <w:rPr>
                <w:color w:val="auto"/>
                <w:sz w:val="24"/>
                <w:szCs w:val="24"/>
              </w:rPr>
              <w:t xml:space="preserve">и </w:t>
            </w:r>
          </w:p>
          <w:p w:rsidR="00531DB0" w:rsidRPr="00A7406F" w:rsidRDefault="000D104C" w:rsidP="00531DB0">
            <w:pPr>
              <w:rPr>
                <w:color w:val="auto"/>
                <w:sz w:val="24"/>
                <w:szCs w:val="24"/>
              </w:rPr>
            </w:pPr>
            <w:r w:rsidRPr="00D52BD5">
              <w:rPr>
                <w:color w:val="auto"/>
                <w:sz w:val="24"/>
                <w:szCs w:val="24"/>
              </w:rPr>
              <w:t>о</w:t>
            </w:r>
            <w:r w:rsidR="00BB1241">
              <w:rPr>
                <w:color w:val="auto"/>
                <w:sz w:val="24"/>
                <w:szCs w:val="24"/>
              </w:rPr>
              <w:t>бучающие</w:t>
            </w:r>
            <w:r w:rsidR="00531DB0" w:rsidRPr="00D52BD5">
              <w:rPr>
                <w:color w:val="auto"/>
                <w:sz w:val="24"/>
                <w:szCs w:val="24"/>
              </w:rPr>
              <w:t>ся</w:t>
            </w:r>
            <w:r w:rsidR="00531DB0" w:rsidRPr="00A7406F">
              <w:rPr>
                <w:color w:val="auto"/>
                <w:sz w:val="24"/>
                <w:szCs w:val="24"/>
              </w:rPr>
              <w:t xml:space="preserve"> класс</w:t>
            </w:r>
            <w:r w:rsidR="00531DB0">
              <w:rPr>
                <w:color w:val="auto"/>
                <w:sz w:val="24"/>
                <w:szCs w:val="24"/>
              </w:rPr>
              <w:t>ов</w:t>
            </w:r>
            <w:r w:rsidR="00531DB0" w:rsidRPr="00A7406F">
              <w:rPr>
                <w:color w:val="auto"/>
                <w:sz w:val="24"/>
                <w:szCs w:val="24"/>
              </w:rPr>
              <w:t xml:space="preserve"> с </w:t>
            </w:r>
            <w:r w:rsidR="00531DB0" w:rsidRPr="00BB1241">
              <w:rPr>
                <w:b/>
                <w:color w:val="auto"/>
                <w:sz w:val="24"/>
                <w:szCs w:val="24"/>
              </w:rPr>
              <w:t>углубленным изучением</w:t>
            </w:r>
            <w:r w:rsidR="00531DB0" w:rsidRPr="00A7406F">
              <w:rPr>
                <w:color w:val="auto"/>
                <w:sz w:val="24"/>
                <w:szCs w:val="24"/>
              </w:rPr>
              <w:t xml:space="preserve"> предметов математики, физики, химии, биологии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П</w:t>
            </w:r>
            <w:r w:rsidR="00BB1241">
              <w:rPr>
                <w:rFonts w:eastAsia="Times New Roman"/>
                <w:kern w:val="2"/>
                <w:lang w:eastAsia="zh-CN"/>
              </w:rPr>
              <w:t>о итогам обучения на данных программах школьники п</w:t>
            </w:r>
            <w:r>
              <w:rPr>
                <w:rFonts w:eastAsia="Times New Roman"/>
                <w:kern w:val="2"/>
                <w:lang w:eastAsia="zh-CN"/>
              </w:rPr>
              <w:t xml:space="preserve">ринимают участие в олимпиадах и интеллектуальных состязаниях </w:t>
            </w:r>
            <w:r w:rsidR="002C2728" w:rsidRPr="00BB1241">
              <w:rPr>
                <w:rFonts w:eastAsia="Times New Roman"/>
                <w:b/>
                <w:kern w:val="2"/>
                <w:lang w:eastAsia="zh-CN"/>
              </w:rPr>
              <w:t>из</w:t>
            </w:r>
            <w:r w:rsidRPr="00BB1241">
              <w:rPr>
                <w:rFonts w:eastAsia="Times New Roman"/>
                <w:b/>
                <w:kern w:val="2"/>
                <w:lang w:eastAsia="zh-CN"/>
              </w:rPr>
              <w:t xml:space="preserve"> специализированных</w:t>
            </w:r>
            <w:r>
              <w:rPr>
                <w:rFonts w:eastAsia="Times New Roman"/>
                <w:kern w:val="2"/>
                <w:lang w:eastAsia="zh-CN"/>
              </w:rPr>
              <w:t xml:space="preserve"> классов и классов с </w:t>
            </w:r>
            <w:r w:rsidRPr="00BB1241">
              <w:rPr>
                <w:rFonts w:eastAsia="Times New Roman"/>
                <w:b/>
                <w:kern w:val="2"/>
                <w:lang w:eastAsia="zh-CN"/>
              </w:rPr>
              <w:t>углубленным</w:t>
            </w:r>
            <w:r>
              <w:rPr>
                <w:rFonts w:eastAsia="Times New Roman"/>
                <w:kern w:val="2"/>
                <w:lang w:eastAsia="zh-CN"/>
              </w:rPr>
              <w:t xml:space="preserve"> изучением </w:t>
            </w:r>
            <w:r w:rsidR="00EA7A55">
              <w:rPr>
                <w:rFonts w:eastAsia="Times New Roman"/>
                <w:kern w:val="2"/>
                <w:lang w:eastAsia="zh-CN"/>
              </w:rPr>
              <w:t>математики и предметов естественно-научного цикла</w:t>
            </w:r>
            <w:r>
              <w:rPr>
                <w:rFonts w:eastAsia="Times New Roman"/>
                <w:kern w:val="2"/>
                <w:lang w:eastAsia="zh-CN"/>
              </w:rPr>
              <w:t xml:space="preserve"> 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 xml:space="preserve">50% </w:t>
            </w:r>
            <w:r w:rsidR="002C2728">
              <w:rPr>
                <w:rFonts w:eastAsia="Times New Roman"/>
                <w:kern w:val="2"/>
                <w:lang w:eastAsia="zh-CN"/>
              </w:rPr>
              <w:t>обучающихся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60%</w:t>
            </w:r>
            <w:r w:rsidR="002C2728">
              <w:rPr>
                <w:rFonts w:eastAsia="Times New Roman"/>
                <w:kern w:val="2"/>
                <w:lang w:eastAsia="zh-CN"/>
              </w:rPr>
              <w:t xml:space="preserve"> обучающихся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lastRenderedPageBreak/>
              <w:t>70%</w:t>
            </w:r>
            <w:r w:rsidR="002C2728">
              <w:rPr>
                <w:rFonts w:eastAsia="Times New Roman"/>
                <w:kern w:val="2"/>
                <w:lang w:eastAsia="zh-CN"/>
              </w:rPr>
              <w:t xml:space="preserve"> обучающихся</w:t>
            </w:r>
          </w:p>
          <w:p w:rsidR="00531DB0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80%</w:t>
            </w:r>
            <w:r w:rsidR="002C2728">
              <w:rPr>
                <w:rFonts w:eastAsia="Times New Roman"/>
                <w:kern w:val="2"/>
                <w:lang w:eastAsia="zh-CN"/>
              </w:rPr>
              <w:t xml:space="preserve"> обучающихся</w:t>
            </w:r>
          </w:p>
          <w:p w:rsidR="00531DB0" w:rsidRPr="004F2B53" w:rsidRDefault="00531DB0" w:rsidP="00531DB0">
            <w:pPr>
              <w:pStyle w:val="ConsPlusNormal"/>
              <w:rPr>
                <w:rFonts w:eastAsia="Times New Roman"/>
                <w:kern w:val="2"/>
                <w:lang w:eastAsia="zh-CN"/>
              </w:rPr>
            </w:pPr>
            <w:r>
              <w:rPr>
                <w:rFonts w:eastAsia="Times New Roman"/>
                <w:kern w:val="2"/>
                <w:lang w:eastAsia="zh-CN"/>
              </w:rPr>
              <w:t>100 %</w:t>
            </w:r>
            <w:r w:rsidR="002C2728">
              <w:rPr>
                <w:rFonts w:eastAsia="Times New Roman"/>
                <w:kern w:val="2"/>
                <w:lang w:eastAsia="zh-CN"/>
              </w:rPr>
              <w:t xml:space="preserve"> обучающихся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6B5E88" w:rsidRDefault="008F3464" w:rsidP="00531DB0">
            <w:pPr>
              <w:pStyle w:val="ConsPlusNormal"/>
              <w:rPr>
                <w:kern w:val="2"/>
              </w:rPr>
            </w:pPr>
            <w:r>
              <w:lastRenderedPageBreak/>
              <w:t>МО КК</w:t>
            </w:r>
            <w:r w:rsidR="00531DB0" w:rsidRPr="009279D1">
              <w:t xml:space="preserve">, </w:t>
            </w:r>
            <w:r w:rsidR="00531DB0">
              <w:t>ВУЗы</w:t>
            </w:r>
          </w:p>
        </w:tc>
      </w:tr>
      <w:tr w:rsidR="00531DB0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531DB0" w:rsidP="00531DB0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6B5E88" w:rsidRDefault="00531DB0" w:rsidP="00531DB0">
            <w:pPr>
              <w:pStyle w:val="ConsPlusNormal"/>
            </w:pPr>
            <w:r>
              <w:t xml:space="preserve">Обеспечение реализации единой модели профориентации на продвинутом уровне в классах </w:t>
            </w:r>
            <w:r w:rsidRPr="002C2728">
              <w:rPr>
                <w:b/>
              </w:rPr>
              <w:t>углубленного</w:t>
            </w:r>
            <w:r>
              <w:t xml:space="preserve"> изучения предметов и </w:t>
            </w:r>
            <w:r w:rsidRPr="002C2728">
              <w:rPr>
                <w:b/>
              </w:rPr>
              <w:t>специализированных</w:t>
            </w:r>
            <w:r>
              <w:t xml:space="preserve"> сетевых классах с участием ВУЗов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531DB0" w:rsidP="00531DB0">
            <w:pPr>
              <w:pStyle w:val="ConsPlusNormal"/>
            </w:pPr>
          </w:p>
          <w:p w:rsidR="00531DB0" w:rsidRDefault="00531DB0" w:rsidP="00531DB0">
            <w:pPr>
              <w:pStyle w:val="ConsPlusNormal"/>
            </w:pPr>
          </w:p>
          <w:p w:rsidR="000D104C" w:rsidRDefault="000D104C" w:rsidP="00531DB0">
            <w:pPr>
              <w:pStyle w:val="ConsPlusNormal"/>
            </w:pPr>
          </w:p>
          <w:p w:rsidR="000D104C" w:rsidRDefault="000D104C" w:rsidP="00531DB0">
            <w:pPr>
              <w:pStyle w:val="ConsPlusNormal"/>
            </w:pPr>
          </w:p>
          <w:p w:rsidR="00531DB0" w:rsidRPr="00020C6D" w:rsidRDefault="00531DB0" w:rsidP="00531DB0">
            <w:pPr>
              <w:pStyle w:val="ConsPlusNormal"/>
            </w:pPr>
            <w:r w:rsidRPr="00020C6D">
              <w:t>2025</w:t>
            </w:r>
            <w:r w:rsidR="00EA7A55">
              <w:t xml:space="preserve"> г.</w:t>
            </w:r>
          </w:p>
          <w:p w:rsidR="00531DB0" w:rsidRPr="00020C6D" w:rsidRDefault="00531DB0" w:rsidP="00531DB0">
            <w:pPr>
              <w:pStyle w:val="ConsPlusNormal"/>
            </w:pPr>
            <w:r w:rsidRPr="00020C6D">
              <w:t>2026</w:t>
            </w:r>
            <w:r w:rsidR="00EA7A55">
              <w:t xml:space="preserve"> г.</w:t>
            </w:r>
          </w:p>
          <w:p w:rsidR="00531DB0" w:rsidRPr="00020C6D" w:rsidRDefault="00531DB0" w:rsidP="00531DB0">
            <w:pPr>
              <w:pStyle w:val="ConsPlusNormal"/>
            </w:pPr>
            <w:r w:rsidRPr="00020C6D">
              <w:t>2027</w:t>
            </w:r>
            <w:r w:rsidR="00EA7A55">
              <w:t xml:space="preserve"> г.</w:t>
            </w:r>
          </w:p>
          <w:p w:rsidR="00531DB0" w:rsidRPr="00020C6D" w:rsidRDefault="00531DB0" w:rsidP="00531DB0">
            <w:pPr>
              <w:pStyle w:val="ConsPlusNormal"/>
            </w:pPr>
            <w:r w:rsidRPr="00020C6D">
              <w:t>2028</w:t>
            </w:r>
            <w:r w:rsidR="00EA7A55">
              <w:t xml:space="preserve"> г.</w:t>
            </w:r>
          </w:p>
          <w:p w:rsidR="00531DB0" w:rsidRPr="00020C6D" w:rsidRDefault="00531DB0" w:rsidP="00531DB0">
            <w:pPr>
              <w:pStyle w:val="ConsPlusNormal"/>
            </w:pPr>
            <w:r w:rsidRPr="00020C6D">
              <w:t>2029</w:t>
            </w:r>
            <w:r w:rsidR="00EA7A55">
              <w:t xml:space="preserve"> г.</w:t>
            </w:r>
          </w:p>
          <w:p w:rsidR="00531DB0" w:rsidRPr="00020C6D" w:rsidRDefault="00531DB0" w:rsidP="00531DB0">
            <w:pPr>
              <w:pStyle w:val="ConsPlusNormal"/>
            </w:pPr>
            <w:r w:rsidRPr="00020C6D">
              <w:t>2030</w:t>
            </w:r>
            <w:r w:rsidR="00EA7A55">
              <w:t xml:space="preserve"> г.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Default="000D104C" w:rsidP="000D104C">
            <w:pPr>
              <w:pStyle w:val="ConsPlusNormal"/>
            </w:pPr>
            <w:r>
              <w:t xml:space="preserve">1. </w:t>
            </w:r>
            <w:r w:rsidR="00531DB0">
              <w:t>Единая модель профориентации на продвинутом уровне,</w:t>
            </w:r>
            <w:r>
              <w:t xml:space="preserve"> </w:t>
            </w:r>
            <w:r w:rsidR="00531DB0">
              <w:t>включает проведение проф</w:t>
            </w:r>
            <w:r>
              <w:t>е</w:t>
            </w:r>
            <w:r w:rsidR="00531DB0">
              <w:t xml:space="preserve">ссиональных проб, экскурсий на базе </w:t>
            </w:r>
            <w:r w:rsidR="00531DB0" w:rsidRPr="002C2728">
              <w:t>ВУЗов</w:t>
            </w:r>
            <w:r w:rsidRPr="002C2728">
              <w:t xml:space="preserve"> (</w:t>
            </w:r>
            <w:r w:rsidR="008C7319" w:rsidRPr="002C2728">
              <w:t>У</w:t>
            </w:r>
            <w:r w:rsidRPr="002C2728">
              <w:t xml:space="preserve">ниверситетские субботы) реализуется </w:t>
            </w:r>
          </w:p>
          <w:p w:rsidR="00531DB0" w:rsidRPr="00020C6D" w:rsidRDefault="00531DB0" w:rsidP="00531DB0">
            <w:pPr>
              <w:pStyle w:val="ConsPlusNormal"/>
              <w:ind w:left="720" w:hanging="380"/>
            </w:pPr>
            <w:r w:rsidRPr="00020C6D">
              <w:t xml:space="preserve">В 5 % </w:t>
            </w:r>
            <w:r>
              <w:t>классов</w:t>
            </w:r>
          </w:p>
          <w:p w:rsidR="00531DB0" w:rsidRPr="00020C6D" w:rsidRDefault="00531DB0" w:rsidP="00531DB0">
            <w:pPr>
              <w:pStyle w:val="ConsPlusNormal"/>
              <w:ind w:left="720" w:hanging="380"/>
            </w:pPr>
            <w:r w:rsidRPr="00020C6D">
              <w:t xml:space="preserve">В10 % </w:t>
            </w:r>
            <w:r>
              <w:t>классов</w:t>
            </w:r>
          </w:p>
          <w:p w:rsidR="00531DB0" w:rsidRPr="00020C6D" w:rsidRDefault="00531DB0" w:rsidP="00531DB0">
            <w:pPr>
              <w:pStyle w:val="ConsPlusNormal"/>
              <w:ind w:left="720" w:hanging="380"/>
            </w:pPr>
            <w:r w:rsidRPr="00020C6D">
              <w:t>В 20 %</w:t>
            </w:r>
            <w:r>
              <w:t xml:space="preserve"> классов</w:t>
            </w:r>
          </w:p>
          <w:p w:rsidR="00531DB0" w:rsidRPr="00020C6D" w:rsidRDefault="00531DB0" w:rsidP="00531DB0">
            <w:pPr>
              <w:pStyle w:val="ConsPlusNormal"/>
              <w:ind w:left="720" w:hanging="380"/>
            </w:pPr>
            <w:r w:rsidRPr="00020C6D">
              <w:t>В 35 %</w:t>
            </w:r>
            <w:r>
              <w:t xml:space="preserve"> классов</w:t>
            </w:r>
          </w:p>
          <w:p w:rsidR="00531DB0" w:rsidRPr="00020C6D" w:rsidRDefault="00531DB0" w:rsidP="00531DB0">
            <w:pPr>
              <w:pStyle w:val="ConsPlusNormal"/>
              <w:ind w:left="720" w:hanging="380"/>
            </w:pPr>
            <w:r w:rsidRPr="00020C6D">
              <w:t>В 50 %</w:t>
            </w:r>
            <w:r>
              <w:t xml:space="preserve"> классов</w:t>
            </w:r>
          </w:p>
          <w:p w:rsidR="00531DB0" w:rsidRDefault="00531DB0" w:rsidP="00531DB0">
            <w:pPr>
              <w:pStyle w:val="ConsPlusNormal"/>
              <w:ind w:left="720" w:hanging="380"/>
            </w:pPr>
            <w:r w:rsidRPr="00020C6D">
              <w:t>В 70 %</w:t>
            </w:r>
            <w:r>
              <w:t xml:space="preserve"> классов</w:t>
            </w:r>
          </w:p>
          <w:p w:rsidR="000D104C" w:rsidRDefault="000D104C" w:rsidP="000D104C">
            <w:pPr>
              <w:pStyle w:val="ConsPlusNormal"/>
              <w:numPr>
                <w:ilvl w:val="0"/>
                <w:numId w:val="18"/>
              </w:numPr>
              <w:ind w:left="0" w:firstLine="35"/>
            </w:pPr>
            <w:r>
              <w:t xml:space="preserve">ВУЗами в рамках «Университетских суббот» разработано, размещено на платформе «Билет в будущее» и реализуется </w:t>
            </w:r>
            <w:r w:rsidR="002C2728" w:rsidRPr="002C2728">
              <w:t>программ</w:t>
            </w:r>
            <w:r w:rsidR="00BB1241">
              <w:t>ы</w:t>
            </w:r>
            <w:r w:rsidR="002C2728" w:rsidRPr="002C2728">
              <w:t xml:space="preserve"> </w:t>
            </w:r>
            <w:r>
              <w:t>профессиональных проб, экскурсий</w:t>
            </w:r>
            <w:r w:rsidR="002C2728">
              <w:t>:</w:t>
            </w:r>
          </w:p>
          <w:p w:rsidR="002C2728" w:rsidRPr="002C2728" w:rsidRDefault="002C2728" w:rsidP="000D104C">
            <w:pPr>
              <w:pStyle w:val="ConsPlusNormal"/>
              <w:rPr>
                <w:color w:val="FF0000"/>
              </w:rPr>
            </w:pPr>
            <w:r w:rsidRPr="002C2728">
              <w:rPr>
                <w:color w:val="FF0000"/>
              </w:rPr>
              <w:t>СФУ – Х</w:t>
            </w:r>
          </w:p>
          <w:p w:rsidR="002C2728" w:rsidRPr="002C2728" w:rsidRDefault="002C2728" w:rsidP="000D104C">
            <w:pPr>
              <w:pStyle w:val="ConsPlusNormal"/>
              <w:rPr>
                <w:color w:val="FF0000"/>
              </w:rPr>
            </w:pPr>
            <w:r w:rsidRPr="002C2728">
              <w:rPr>
                <w:color w:val="FF0000"/>
              </w:rPr>
              <w:t xml:space="preserve">КГПУ им. </w:t>
            </w:r>
            <w:proofErr w:type="spellStart"/>
            <w:r w:rsidRPr="002C2728">
              <w:rPr>
                <w:color w:val="FF0000"/>
              </w:rPr>
              <w:t>В.П.Астафьева</w:t>
            </w:r>
            <w:proofErr w:type="spellEnd"/>
            <w:r w:rsidRPr="002C2728">
              <w:rPr>
                <w:color w:val="FF0000"/>
              </w:rPr>
              <w:t xml:space="preserve"> – Х</w:t>
            </w:r>
          </w:p>
          <w:p w:rsidR="002C2728" w:rsidRDefault="002C2728" w:rsidP="000D104C">
            <w:pPr>
              <w:pStyle w:val="ConsPlusNormal"/>
            </w:pPr>
            <w:proofErr w:type="spellStart"/>
            <w:r w:rsidRPr="002C2728">
              <w:rPr>
                <w:color w:val="FF0000"/>
              </w:rPr>
              <w:t>СибГУ</w:t>
            </w:r>
            <w:proofErr w:type="spellEnd"/>
            <w:r w:rsidRPr="002C2728">
              <w:rPr>
                <w:color w:val="FF0000"/>
              </w:rPr>
              <w:t xml:space="preserve"> им. </w:t>
            </w:r>
            <w:proofErr w:type="spellStart"/>
            <w:proofErr w:type="gramStart"/>
            <w:r w:rsidRPr="002C2728">
              <w:rPr>
                <w:color w:val="FF0000"/>
              </w:rPr>
              <w:t>М.Ф,Решетнева</w:t>
            </w:r>
            <w:proofErr w:type="spellEnd"/>
            <w:proofErr w:type="gramEnd"/>
            <w:r w:rsidR="00BB1241">
              <w:rPr>
                <w:color w:val="FF0000"/>
              </w:rPr>
              <w:t xml:space="preserve"> - Х</w:t>
            </w:r>
          </w:p>
          <w:p w:rsidR="000D104C" w:rsidRPr="00020C6D" w:rsidRDefault="008F3464" w:rsidP="000D104C">
            <w:pPr>
              <w:pStyle w:val="ConsPlusNormal"/>
              <w:numPr>
                <w:ilvl w:val="0"/>
                <w:numId w:val="18"/>
              </w:numPr>
              <w:ind w:left="0" w:firstLine="35"/>
            </w:pPr>
            <w:r>
              <w:t>Составлен сетевой график профориентационных мероприятий ВУЗов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B0" w:rsidRPr="008F3464" w:rsidRDefault="00531DB0" w:rsidP="00531DB0">
            <w:pPr>
              <w:pStyle w:val="ConsPlusNormal"/>
              <w:rPr>
                <w:color w:val="FF0000"/>
              </w:rPr>
            </w:pPr>
            <w:r w:rsidRPr="008F3464">
              <w:t>МСО</w:t>
            </w:r>
            <w:r w:rsidR="008F3464" w:rsidRPr="008F3464">
              <w:t xml:space="preserve">, </w:t>
            </w:r>
            <w:r w:rsidRPr="008F3464">
              <w:t xml:space="preserve">КК ИРО, </w:t>
            </w:r>
            <w:r w:rsidRPr="004E3D32">
              <w:t xml:space="preserve">ВУЗы, </w:t>
            </w:r>
            <w:r w:rsidRPr="002C2728">
              <w:t xml:space="preserve">предприятия </w:t>
            </w:r>
            <w:r w:rsidR="008F3464" w:rsidRPr="002C2728">
              <w:t>–</w:t>
            </w:r>
            <w:r w:rsidRPr="002C2728">
              <w:t xml:space="preserve"> партнеры</w:t>
            </w:r>
            <w:r w:rsidR="008F3464" w:rsidRPr="002C2728">
              <w:t xml:space="preserve"> </w:t>
            </w:r>
          </w:p>
        </w:tc>
      </w:tr>
      <w:tr w:rsidR="003E4B49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Pr="00020C6D" w:rsidRDefault="00D52830" w:rsidP="003E4B49">
            <w:pPr>
              <w:pStyle w:val="ConsPlusNormal"/>
              <w:jc w:val="center"/>
            </w:pPr>
            <w:r>
              <w:t>7</w:t>
            </w:r>
            <w:r w:rsidR="00CB4BCF"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9A" w:rsidRPr="00020C6D" w:rsidRDefault="00B84669" w:rsidP="003E4B49">
            <w:pPr>
              <w:pStyle w:val="ConsPlusNormal"/>
            </w:pPr>
            <w:r>
              <w:t xml:space="preserve">Использование </w:t>
            </w:r>
            <w:r w:rsidR="003E4B49" w:rsidRPr="006B5E88">
              <w:t>оборудования</w:t>
            </w:r>
            <w:r>
              <w:t xml:space="preserve">, приобретенного на средства субсидий муниципальным бюджетам </w:t>
            </w:r>
            <w:r w:rsidR="003E4B49">
              <w:t xml:space="preserve">в </w:t>
            </w:r>
            <w:r w:rsidR="00685880" w:rsidRPr="00685880">
              <w:rPr>
                <w:b/>
              </w:rPr>
              <w:t>специализированных</w:t>
            </w:r>
            <w:r w:rsidR="00685880">
              <w:t xml:space="preserve"> </w:t>
            </w:r>
            <w:r w:rsidR="003E4B49" w:rsidRPr="00020C6D">
              <w:t>класс</w:t>
            </w:r>
            <w:r w:rsidR="003E4B49">
              <w:t>ах</w:t>
            </w:r>
            <w:r w:rsidR="003E4B49" w:rsidRPr="00020C6D">
              <w:t xml:space="preserve"> </w:t>
            </w:r>
            <w:r w:rsidR="00685880">
              <w:t xml:space="preserve">и классах </w:t>
            </w:r>
            <w:r w:rsidR="003E4B49" w:rsidRPr="00020C6D">
              <w:t xml:space="preserve">с </w:t>
            </w:r>
            <w:r w:rsidR="003E4B49" w:rsidRPr="00373B43">
              <w:rPr>
                <w:b/>
              </w:rPr>
              <w:t>углубленным</w:t>
            </w:r>
            <w:r w:rsidR="003E4B49" w:rsidRPr="00020C6D">
              <w:t xml:space="preserve"> изучением математики, физики, химии и биологии</w:t>
            </w:r>
            <w:r w:rsidR="003E4B49">
              <w:t xml:space="preserve"> </w:t>
            </w:r>
            <w:r w:rsidR="003E4B49" w:rsidRPr="00020C6D">
              <w:t xml:space="preserve">по </w:t>
            </w:r>
            <w:r w:rsidR="003E4B49">
              <w:t>профилям</w:t>
            </w:r>
            <w:r w:rsidR="003E4B49" w:rsidRPr="00020C6D">
              <w:t xml:space="preserve"> </w:t>
            </w:r>
            <w:r w:rsidR="003E4B49">
              <w:t>(</w:t>
            </w:r>
            <w:r w:rsidR="003E4B49" w:rsidRPr="00020C6D">
              <w:t>естественнонаучный;</w:t>
            </w:r>
            <w:r w:rsidR="003E4B49">
              <w:t xml:space="preserve"> </w:t>
            </w:r>
            <w:r w:rsidR="003E4B49" w:rsidRPr="00020C6D">
              <w:t>инженерно-</w:t>
            </w:r>
            <w:r w:rsidR="003E4B49" w:rsidRPr="00020C6D">
              <w:lastRenderedPageBreak/>
              <w:t>технологический;</w:t>
            </w:r>
            <w:r w:rsidR="003E4B49">
              <w:t xml:space="preserve"> </w:t>
            </w:r>
            <w:r w:rsidR="003E4B49" w:rsidRPr="00020C6D">
              <w:t>физико-математический</w:t>
            </w:r>
            <w:r w:rsidR="003E4B49">
              <w:t>)</w:t>
            </w:r>
            <w:r w:rsidR="002F4711"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Default="003E4B49" w:rsidP="003E4B49">
            <w:pPr>
              <w:pStyle w:val="ConsPlusNormal"/>
            </w:pPr>
            <w:r w:rsidRPr="00020C6D">
              <w:lastRenderedPageBreak/>
              <w:t>2025</w:t>
            </w:r>
            <w:r>
              <w:t>-2030 гг.</w:t>
            </w:r>
          </w:p>
          <w:p w:rsidR="00B329E0" w:rsidRDefault="00B329E0" w:rsidP="003E4B49">
            <w:pPr>
              <w:pStyle w:val="ConsPlusNormal"/>
            </w:pPr>
          </w:p>
          <w:p w:rsidR="00B329E0" w:rsidRDefault="00B329E0" w:rsidP="003E4B49">
            <w:pPr>
              <w:pStyle w:val="ConsPlusNormal"/>
            </w:pPr>
          </w:p>
          <w:p w:rsidR="00B329E0" w:rsidRDefault="00B329E0" w:rsidP="003E4B49">
            <w:pPr>
              <w:pStyle w:val="ConsPlusNormal"/>
            </w:pPr>
          </w:p>
          <w:p w:rsidR="00B329E0" w:rsidRDefault="00B329E0" w:rsidP="003E4B49">
            <w:pPr>
              <w:pStyle w:val="ConsPlusNormal"/>
            </w:pPr>
          </w:p>
          <w:p w:rsidR="00B329E0" w:rsidRDefault="00B329E0" w:rsidP="003E4B49">
            <w:pPr>
              <w:pStyle w:val="ConsPlusNormal"/>
            </w:pPr>
            <w:r>
              <w:t>К 20230 г.</w:t>
            </w:r>
          </w:p>
          <w:p w:rsidR="00B329E0" w:rsidRDefault="00B329E0" w:rsidP="003E4B49">
            <w:pPr>
              <w:pStyle w:val="ConsPlusNormal"/>
            </w:pPr>
          </w:p>
          <w:p w:rsidR="00B329E0" w:rsidRPr="00020C6D" w:rsidRDefault="00B329E0" w:rsidP="003E4B49">
            <w:pPr>
              <w:pStyle w:val="ConsPlusNormal"/>
            </w:pPr>
            <w:r>
              <w:t>2026-20230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51" w:rsidRDefault="00B329E0" w:rsidP="003E4B49">
            <w:pPr>
              <w:pStyle w:val="ConsPlusNormal"/>
            </w:pPr>
            <w:r>
              <w:t xml:space="preserve">Доля </w:t>
            </w:r>
            <w:r w:rsidR="00437151">
              <w:t xml:space="preserve">обучающихся </w:t>
            </w:r>
            <w:r>
              <w:t xml:space="preserve">10-11 </w:t>
            </w:r>
            <w:proofErr w:type="gramStart"/>
            <w:r>
              <w:t>классов</w:t>
            </w:r>
            <w:proofErr w:type="gramEnd"/>
            <w:r>
              <w:t xml:space="preserve"> </w:t>
            </w:r>
            <w:r w:rsidR="00BB1241">
              <w:t>выполняющих</w:t>
            </w:r>
            <w:r w:rsidR="00437151">
              <w:t xml:space="preserve"> индивидуальный проект по профил</w:t>
            </w:r>
            <w:r>
              <w:t xml:space="preserve">ю </w:t>
            </w:r>
            <w:r w:rsidR="00437151">
              <w:t xml:space="preserve">обучения с </w:t>
            </w:r>
            <w:r>
              <w:t xml:space="preserve">экспериментальной или практической </w:t>
            </w:r>
            <w:r w:rsidR="004110E8">
              <w:t>частью</w:t>
            </w:r>
            <w:r>
              <w:t xml:space="preserve"> с использованием оборудования</w:t>
            </w:r>
            <w:r w:rsidR="004110E8">
              <w:t xml:space="preserve"> </w:t>
            </w:r>
            <w:r>
              <w:t xml:space="preserve">составляет </w:t>
            </w:r>
          </w:p>
          <w:p w:rsidR="00B329E0" w:rsidRDefault="00B329E0" w:rsidP="003E4B49">
            <w:pPr>
              <w:pStyle w:val="ConsPlusNormal"/>
            </w:pPr>
            <w:r>
              <w:t>н</w:t>
            </w:r>
            <w:r w:rsidR="00437151">
              <w:t xml:space="preserve">е менее 50% </w:t>
            </w:r>
            <w:r w:rsidR="004324D7">
              <w:t xml:space="preserve"> </w:t>
            </w:r>
          </w:p>
          <w:p w:rsidR="00B329E0" w:rsidRDefault="00B329E0" w:rsidP="003E4B49">
            <w:pPr>
              <w:pStyle w:val="ConsPlusNormal"/>
            </w:pPr>
          </w:p>
          <w:p w:rsidR="003E4B49" w:rsidRPr="00B329E0" w:rsidRDefault="00C61FF6" w:rsidP="003E4B49">
            <w:pPr>
              <w:pStyle w:val="ConsPlusNormal"/>
            </w:pPr>
            <w:r>
              <w:t xml:space="preserve">Программы 100% </w:t>
            </w:r>
            <w:r w:rsidR="00B329E0">
              <w:t xml:space="preserve">интенсивных школ, планируемых и проводимых в рамках МСО предполагают </w:t>
            </w:r>
            <w:r w:rsidR="00B329E0">
              <w:lastRenderedPageBreak/>
              <w:t>использование оборудования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Default="004110E8" w:rsidP="003E4B49">
            <w:pPr>
              <w:pStyle w:val="ConsPlusNormal"/>
            </w:pPr>
            <w:r>
              <w:lastRenderedPageBreak/>
              <w:t>МО КК</w:t>
            </w:r>
            <w:r w:rsidR="003E4B49">
              <w:t xml:space="preserve">, </w:t>
            </w:r>
            <w:r>
              <w:t>МУО</w:t>
            </w:r>
          </w:p>
        </w:tc>
      </w:tr>
      <w:tr w:rsidR="003E4B49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Pr="00020C6D" w:rsidRDefault="00D52830" w:rsidP="003E4B49">
            <w:pPr>
              <w:pStyle w:val="ConsPlusNormal"/>
              <w:jc w:val="center"/>
            </w:pPr>
            <w:r>
              <w:t>8</w:t>
            </w:r>
            <w:r w:rsidR="00513AB1"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Pr="006B5E88" w:rsidRDefault="003E4B49" w:rsidP="003E4B49">
            <w:pPr>
              <w:pStyle w:val="ConsPlusNormal"/>
            </w:pPr>
            <w:r>
              <w:t>Организация и проведение выездной</w:t>
            </w:r>
            <w:r w:rsidRPr="000978C7">
              <w:t xml:space="preserve"> школ</w:t>
            </w:r>
            <w:r>
              <w:t>ы</w:t>
            </w:r>
            <w:r w:rsidRPr="000978C7">
              <w:t xml:space="preserve"> для учителей </w:t>
            </w:r>
            <w:r>
              <w:t>математики, физики, химии, биологии, работающих в</w:t>
            </w:r>
            <w:r w:rsidRPr="000978C7">
              <w:t xml:space="preserve"> </w:t>
            </w:r>
            <w:r w:rsidRPr="002C2728">
              <w:rPr>
                <w:b/>
              </w:rPr>
              <w:t>специализированных</w:t>
            </w:r>
            <w:r w:rsidRPr="000978C7">
              <w:t xml:space="preserve"> класс</w:t>
            </w:r>
            <w:r>
              <w:t xml:space="preserve">ах и классах с </w:t>
            </w:r>
            <w:r w:rsidRPr="002C2728">
              <w:rPr>
                <w:b/>
              </w:rPr>
              <w:t>углубленным</w:t>
            </w:r>
            <w:r>
              <w:t xml:space="preserve"> изучением предметов «Математика», «Физика», «Химия», «Биология»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Default="003E4B49" w:rsidP="003E4B49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3E4B49" w:rsidRDefault="003E4B49" w:rsidP="003E4B49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3E4B49" w:rsidRDefault="003E4B49" w:rsidP="003E4B49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3E4B49" w:rsidRDefault="003E4B49" w:rsidP="003E4B49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3E4B49" w:rsidRDefault="003E4B49" w:rsidP="003E4B49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 w:rsidRPr="00952F4E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2025</w:t>
            </w:r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 г</w:t>
            </w:r>
          </w:p>
          <w:p w:rsidR="003E4B49" w:rsidRPr="00EA7A55" w:rsidRDefault="003E4B49" w:rsidP="00EA7A55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2026–2031 </w:t>
            </w:r>
            <w:proofErr w:type="spellStart"/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Default="003E4B49" w:rsidP="003E4B49">
            <w:pPr>
              <w:pStyle w:val="ConsPlusNormal"/>
            </w:pPr>
            <w:r>
              <w:t xml:space="preserve">Организована выездная школа: </w:t>
            </w:r>
          </w:p>
          <w:p w:rsidR="003E4B49" w:rsidRDefault="00BB1241" w:rsidP="003E4B49">
            <w:pPr>
              <w:pStyle w:val="ConsPlusNormal"/>
            </w:pPr>
            <w:r>
              <w:t xml:space="preserve">для учителей, </w:t>
            </w:r>
            <w:r w:rsidR="003E4B49">
              <w:t>работающих в специализированных классах и классах углубленного изучения предметов</w:t>
            </w:r>
            <w:r w:rsidR="00EA7A55">
              <w:t>:</w:t>
            </w:r>
            <w:r w:rsidR="003E4B49">
              <w:t xml:space="preserve"> </w:t>
            </w:r>
          </w:p>
          <w:p w:rsidR="003E4B49" w:rsidRDefault="003E4B49" w:rsidP="003E4B49">
            <w:pPr>
              <w:pStyle w:val="ConsPlusNormal"/>
            </w:pPr>
            <w:r>
              <w:t xml:space="preserve"> не менее 30 педагогов </w:t>
            </w:r>
          </w:p>
          <w:p w:rsidR="003E4B49" w:rsidRPr="00952F4E" w:rsidRDefault="003E4B49" w:rsidP="003E4B49">
            <w:pPr>
              <w:pStyle w:val="ConsPlusNormal"/>
            </w:pPr>
            <w:r>
              <w:t>не менее 100 педагогов ежегодно</w:t>
            </w:r>
          </w:p>
          <w:p w:rsidR="003E4B49" w:rsidRDefault="003E4B49" w:rsidP="003E4B49">
            <w:pPr>
              <w:pStyle w:val="ConsPlusNormal"/>
            </w:pPr>
            <w:r w:rsidRPr="00952F4E">
              <w:t>31.</w:t>
            </w:r>
          </w:p>
          <w:p w:rsidR="003E4B49" w:rsidRPr="006B5E88" w:rsidRDefault="003E4B49" w:rsidP="003E4B49">
            <w:pPr>
              <w:pStyle w:val="ConsPlusNorma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49" w:rsidRPr="0074384B" w:rsidRDefault="003E4B49" w:rsidP="003E4B49">
            <w:pPr>
              <w:pStyle w:val="ConsPlusNormal"/>
            </w:pPr>
            <w:r>
              <w:t>КК ИРО, ВУЗы</w:t>
            </w:r>
            <w:r w:rsidRPr="00D34BFC">
              <w:t xml:space="preserve"> (по согласованию)</w:t>
            </w:r>
          </w:p>
          <w:p w:rsidR="003E4B49" w:rsidRPr="006B5E88" w:rsidRDefault="003E4B49" w:rsidP="003E4B49">
            <w:pPr>
              <w:pStyle w:val="ConsPlusNormal"/>
            </w:pPr>
            <w:r>
              <w:t>МУО</w:t>
            </w:r>
          </w:p>
        </w:tc>
      </w:tr>
      <w:tr w:rsidR="00513AB1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B1" w:rsidRPr="00020C6D" w:rsidRDefault="00513AB1" w:rsidP="00D52BD5">
            <w:pPr>
              <w:pStyle w:val="ConsPlusNormal"/>
              <w:numPr>
                <w:ilvl w:val="0"/>
                <w:numId w:val="27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B1" w:rsidRPr="00634495" w:rsidRDefault="00513AB1" w:rsidP="00BB1241">
            <w:pPr>
              <w:widowControl w:val="0"/>
              <w:shd w:val="clear" w:color="auto" w:fill="FFFFFF"/>
              <w:autoSpaceDE w:val="0"/>
              <w:autoSpaceDN w:val="0"/>
              <w:ind w:right="109"/>
              <w:rPr>
                <w:color w:val="auto"/>
                <w:kern w:val="2"/>
                <w:sz w:val="24"/>
                <w:szCs w:val="24"/>
              </w:rPr>
            </w:pPr>
            <w:proofErr w:type="gramStart"/>
            <w:r w:rsidRPr="00BB1241">
              <w:rPr>
                <w:color w:val="auto"/>
                <w:kern w:val="2"/>
                <w:sz w:val="24"/>
                <w:szCs w:val="24"/>
              </w:rPr>
              <w:t xml:space="preserve">Организация </w:t>
            </w:r>
            <w:r w:rsidR="00BB1241">
              <w:rPr>
                <w:color w:val="auto"/>
                <w:kern w:val="2"/>
                <w:sz w:val="24"/>
                <w:szCs w:val="24"/>
              </w:rPr>
              <w:t xml:space="preserve"> профессионального</w:t>
            </w:r>
            <w:proofErr w:type="gramEnd"/>
            <w:r w:rsidR="00BB1241">
              <w:rPr>
                <w:color w:val="auto"/>
                <w:kern w:val="2"/>
                <w:sz w:val="24"/>
                <w:szCs w:val="24"/>
              </w:rPr>
              <w:t xml:space="preserve"> конкурса </w:t>
            </w:r>
            <w:r w:rsidRPr="00BB1241">
              <w:rPr>
                <w:color w:val="auto"/>
                <w:kern w:val="2"/>
                <w:sz w:val="24"/>
                <w:szCs w:val="24"/>
              </w:rPr>
              <w:t>учителей</w:t>
            </w:r>
            <w:r w:rsidR="00BB1241">
              <w:rPr>
                <w:color w:val="auto"/>
                <w:kern w:val="2"/>
                <w:sz w:val="24"/>
                <w:szCs w:val="24"/>
              </w:rPr>
              <w:t xml:space="preserve"> (по заявкам МСО)</w:t>
            </w:r>
            <w:r w:rsidRPr="00BB1241">
              <w:rPr>
                <w:color w:val="auto"/>
                <w:kern w:val="2"/>
                <w:sz w:val="24"/>
                <w:szCs w:val="24"/>
              </w:rPr>
              <w:t>,</w:t>
            </w:r>
            <w:r w:rsidRPr="00634495">
              <w:rPr>
                <w:color w:val="auto"/>
                <w:kern w:val="2"/>
                <w:sz w:val="24"/>
                <w:szCs w:val="24"/>
              </w:rPr>
              <w:t xml:space="preserve"> претендующих на преподавание в </w:t>
            </w:r>
            <w:r w:rsidRPr="002C2728">
              <w:rPr>
                <w:b/>
                <w:color w:val="auto"/>
                <w:kern w:val="2"/>
                <w:sz w:val="24"/>
                <w:szCs w:val="24"/>
              </w:rPr>
              <w:t>специализированных</w:t>
            </w:r>
            <w:r w:rsidRPr="00634495">
              <w:rPr>
                <w:color w:val="auto"/>
                <w:kern w:val="2"/>
                <w:sz w:val="24"/>
                <w:szCs w:val="24"/>
              </w:rPr>
              <w:t xml:space="preserve"> классах и классах с </w:t>
            </w:r>
            <w:r w:rsidRPr="002C2728">
              <w:rPr>
                <w:b/>
                <w:color w:val="auto"/>
                <w:kern w:val="2"/>
                <w:sz w:val="24"/>
                <w:szCs w:val="24"/>
              </w:rPr>
              <w:t>углубленным</w:t>
            </w:r>
            <w:r w:rsidRPr="00634495">
              <w:rPr>
                <w:color w:val="auto"/>
                <w:kern w:val="2"/>
                <w:sz w:val="24"/>
                <w:szCs w:val="24"/>
              </w:rPr>
              <w:t xml:space="preserve"> изучением предметов математики, физики, химии, биологии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28" w:rsidRDefault="002C2728" w:rsidP="00513AB1">
            <w:pPr>
              <w:pStyle w:val="ConsPlusNormal"/>
            </w:pPr>
          </w:p>
          <w:p w:rsidR="002C2728" w:rsidRDefault="002C2728" w:rsidP="00513AB1">
            <w:pPr>
              <w:pStyle w:val="ConsPlusNormal"/>
            </w:pPr>
          </w:p>
          <w:p w:rsidR="002C2728" w:rsidRDefault="002C2728" w:rsidP="00513AB1">
            <w:pPr>
              <w:pStyle w:val="ConsPlusNormal"/>
            </w:pPr>
          </w:p>
          <w:p w:rsidR="002C2728" w:rsidRDefault="002C2728" w:rsidP="00513AB1">
            <w:pPr>
              <w:pStyle w:val="ConsPlusNormal"/>
            </w:pPr>
          </w:p>
          <w:p w:rsidR="002C2728" w:rsidRDefault="002C2728" w:rsidP="00513AB1">
            <w:pPr>
              <w:pStyle w:val="ConsPlusNormal"/>
            </w:pPr>
            <w:r>
              <w:t>на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01.09.2026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01.09.2027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01.09.2028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01.09.2029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01.09.2030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B1" w:rsidRPr="00634495" w:rsidRDefault="00513AB1" w:rsidP="00513AB1">
            <w:pPr>
              <w:pStyle w:val="ConsPlusNormal"/>
              <w:rPr>
                <w:kern w:val="2"/>
              </w:rPr>
            </w:pPr>
            <w:r w:rsidRPr="00634495">
              <w:t>В ц</w:t>
            </w:r>
            <w:r w:rsidRPr="00634495">
              <w:rPr>
                <w:kern w:val="2"/>
              </w:rPr>
              <w:t>ентрализованном тестировании приняли участие учителя, претендующие на преподавание в специализированных классах и классах с углубленным изучением предметов математики, физики, химии, биологии</w:t>
            </w:r>
            <w:r w:rsidR="00EA7A55">
              <w:rPr>
                <w:kern w:val="2"/>
              </w:rPr>
              <w:t>: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400 чел.;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500 чел.;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650 чел.;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200 чел.;</w:t>
            </w:r>
          </w:p>
          <w:p w:rsidR="00513AB1" w:rsidRPr="00634495" w:rsidRDefault="00513AB1" w:rsidP="00513AB1">
            <w:pPr>
              <w:pStyle w:val="ConsPlusNormal"/>
            </w:pPr>
            <w:r w:rsidRPr="00634495">
              <w:t>200 чел.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B1" w:rsidRPr="00634495" w:rsidRDefault="00513AB1" w:rsidP="00513AB1">
            <w:pPr>
              <w:pStyle w:val="ConsPlusNormal"/>
            </w:pPr>
            <w:r w:rsidRPr="00634495">
              <w:t>Центр оценки профессиональных компетенций</w:t>
            </w:r>
          </w:p>
        </w:tc>
      </w:tr>
      <w:tr w:rsidR="00192A53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30" w:rsidRPr="00020C6D" w:rsidRDefault="00D52830" w:rsidP="00D52BD5">
            <w:pPr>
              <w:pStyle w:val="ConsPlusNormal"/>
              <w:numPr>
                <w:ilvl w:val="0"/>
                <w:numId w:val="27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53" w:rsidRPr="00020C6D" w:rsidRDefault="00513AB1" w:rsidP="00192A53">
            <w:pPr>
              <w:widowControl w:val="0"/>
              <w:shd w:val="clear" w:color="auto" w:fill="FFFFFF"/>
              <w:autoSpaceDE w:val="0"/>
              <w:autoSpaceDN w:val="0"/>
              <w:ind w:right="109"/>
              <w:rPr>
                <w:kern w:val="2"/>
                <w:sz w:val="24"/>
                <w:szCs w:val="24"/>
              </w:rPr>
            </w:pPr>
            <w:r w:rsidRPr="00DF6A92">
              <w:rPr>
                <w:kern w:val="2"/>
                <w:sz w:val="24"/>
                <w:szCs w:val="24"/>
              </w:rPr>
              <w:t xml:space="preserve">Повышение квалификации и методическая </w:t>
            </w:r>
            <w:proofErr w:type="gramStart"/>
            <w:r w:rsidRPr="00DF6A92">
              <w:rPr>
                <w:kern w:val="2"/>
                <w:sz w:val="24"/>
                <w:szCs w:val="24"/>
              </w:rPr>
              <w:t>поддержка  специалистов</w:t>
            </w:r>
            <w:proofErr w:type="gramEnd"/>
            <w:r w:rsidRPr="00DF6A92">
              <w:rPr>
                <w:kern w:val="2"/>
                <w:sz w:val="24"/>
                <w:szCs w:val="24"/>
              </w:rPr>
              <w:t xml:space="preserve">, работающих в классах </w:t>
            </w:r>
            <w:r w:rsidRPr="00EA7A55">
              <w:rPr>
                <w:b/>
                <w:kern w:val="2"/>
                <w:sz w:val="24"/>
                <w:szCs w:val="24"/>
              </w:rPr>
              <w:t>углубленного</w:t>
            </w:r>
            <w:r w:rsidRPr="00DF6A92">
              <w:rPr>
                <w:kern w:val="2"/>
                <w:sz w:val="24"/>
                <w:szCs w:val="24"/>
              </w:rPr>
              <w:t xml:space="preserve"> изучения предметов и </w:t>
            </w:r>
            <w:r w:rsidRPr="00EA7A55">
              <w:rPr>
                <w:b/>
                <w:kern w:val="2"/>
                <w:sz w:val="24"/>
                <w:szCs w:val="24"/>
              </w:rPr>
              <w:t>специализированных</w:t>
            </w:r>
            <w:r w:rsidRPr="00DF6A92">
              <w:rPr>
                <w:kern w:val="2"/>
                <w:sz w:val="24"/>
                <w:szCs w:val="24"/>
              </w:rPr>
              <w:t xml:space="preserve"> сетевых классов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2" w:rsidRPr="00D966BE" w:rsidRDefault="00DF6A92" w:rsidP="00DF6A92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 w:rsidRPr="00D966BE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01.09.2026 - </w:t>
            </w:r>
          </w:p>
          <w:p w:rsidR="00192A53" w:rsidRPr="00D966BE" w:rsidRDefault="00DF6A92" w:rsidP="00DF6A92">
            <w:pPr>
              <w:pStyle w:val="ConsPlusNormal"/>
            </w:pPr>
            <w:r w:rsidRPr="00D966BE">
              <w:t xml:space="preserve"> 01.09.2030</w:t>
            </w: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DF6A92" w:rsidRPr="00D966BE" w:rsidRDefault="00DF6A92" w:rsidP="00DF6A92">
            <w:pPr>
              <w:pStyle w:val="ConsPlusNormal"/>
            </w:pPr>
          </w:p>
          <w:p w:rsidR="008F3464" w:rsidRPr="00D966BE" w:rsidRDefault="008F3464" w:rsidP="00DF6A92">
            <w:pPr>
              <w:pStyle w:val="ConsPlusNormal"/>
            </w:pP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 xml:space="preserve">01.09.2025 </w:t>
            </w: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 xml:space="preserve">01.09.2027 </w:t>
            </w:r>
          </w:p>
          <w:p w:rsidR="00192A53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 xml:space="preserve">01.09.2028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lastRenderedPageBreak/>
              <w:t>Организовано повышение квалификации</w:t>
            </w:r>
            <w:r w:rsidR="00647909">
              <w:rPr>
                <w:color w:val="auto"/>
                <w:sz w:val="24"/>
                <w:szCs w:val="24"/>
              </w:rPr>
              <w:t xml:space="preserve"> </w:t>
            </w:r>
            <w:r w:rsidR="00BB1241">
              <w:rPr>
                <w:color w:val="auto"/>
                <w:sz w:val="24"/>
                <w:szCs w:val="24"/>
              </w:rPr>
              <w:t>ежегодно</w:t>
            </w:r>
            <w:r w:rsidRPr="00D966BE">
              <w:rPr>
                <w:color w:val="auto"/>
                <w:sz w:val="24"/>
                <w:szCs w:val="24"/>
              </w:rPr>
              <w:t>:</w:t>
            </w: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не менее 100 специалистов (руководителей, заместителей руководителей);</w:t>
            </w: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не менее 200 специалистов (методистов и учителей математики, физики, химии, биологии);</w:t>
            </w: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не менее 50 специалистов (тьюторов);</w:t>
            </w:r>
          </w:p>
          <w:p w:rsidR="00DF6A92" w:rsidRPr="00D966BE" w:rsidRDefault="00DF6A92" w:rsidP="00DF6A92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не менее 50специалистов - резерва учителей математики, физики, химии, биологии, планирующих работать в специализированных классах</w:t>
            </w:r>
          </w:p>
          <w:p w:rsidR="00513AB1" w:rsidRPr="00D966BE" w:rsidRDefault="00513AB1" w:rsidP="00513AB1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2. Организована методическая подд</w:t>
            </w:r>
            <w:r w:rsidR="00283520">
              <w:rPr>
                <w:color w:val="auto"/>
                <w:sz w:val="24"/>
                <w:szCs w:val="24"/>
              </w:rPr>
              <w:t xml:space="preserve">ержка тьюторов, сопровождающих </w:t>
            </w:r>
            <w:r w:rsidRPr="00D966BE">
              <w:rPr>
                <w:color w:val="auto"/>
                <w:sz w:val="24"/>
                <w:szCs w:val="24"/>
              </w:rPr>
              <w:t xml:space="preserve">формирование ИУП для </w:t>
            </w:r>
            <w:r w:rsidRPr="00D966BE">
              <w:rPr>
                <w:color w:val="auto"/>
                <w:sz w:val="24"/>
                <w:szCs w:val="24"/>
              </w:rPr>
              <w:lastRenderedPageBreak/>
              <w:t>обучающихся специализированных классов (нарастающим итогом):</w:t>
            </w:r>
          </w:p>
          <w:p w:rsidR="00513AB1" w:rsidRPr="00D966BE" w:rsidRDefault="00513AB1" w:rsidP="00513AB1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 xml:space="preserve">87 чел </w:t>
            </w:r>
          </w:p>
          <w:p w:rsidR="00513AB1" w:rsidRPr="00D966BE" w:rsidRDefault="00283520" w:rsidP="00513AB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 чел</w:t>
            </w:r>
          </w:p>
          <w:p w:rsidR="00513AB1" w:rsidRPr="00D966BE" w:rsidRDefault="00513AB1" w:rsidP="00513AB1">
            <w:pPr>
              <w:rPr>
                <w:color w:val="auto"/>
                <w:sz w:val="24"/>
                <w:szCs w:val="24"/>
              </w:rPr>
            </w:pPr>
            <w:r w:rsidRPr="00D966BE">
              <w:rPr>
                <w:color w:val="auto"/>
                <w:sz w:val="24"/>
                <w:szCs w:val="24"/>
              </w:rPr>
              <w:t>125 чел.</w:t>
            </w:r>
          </w:p>
          <w:p w:rsidR="00192A53" w:rsidRPr="00D966BE" w:rsidRDefault="00A12FD1" w:rsidP="00513AB1">
            <w:pPr>
              <w:pStyle w:val="ConsPlusNormal"/>
              <w:rPr>
                <w:kern w:val="2"/>
              </w:rPr>
            </w:pPr>
            <w:r w:rsidRPr="00D966BE">
              <w:rPr>
                <w:kern w:val="2"/>
              </w:rPr>
              <w:t xml:space="preserve">3. </w:t>
            </w:r>
            <w:r w:rsidRPr="00D966BE">
              <w:t>Доля педагогов, прошедших повышение квалификации по программам преподавания учебных предметов на уг</w:t>
            </w:r>
            <w:r w:rsidR="00283520">
              <w:t xml:space="preserve">лубленном уровне в ОЦ «Сириус» </w:t>
            </w:r>
            <w:r w:rsidRPr="00D966BE">
              <w:t>- не менее 5% в год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53" w:rsidRPr="00020C6D" w:rsidRDefault="00BB1241" w:rsidP="00192A53">
            <w:pPr>
              <w:pStyle w:val="ConsPlusNormal"/>
            </w:pPr>
            <w:r>
              <w:lastRenderedPageBreak/>
              <w:t xml:space="preserve">КК </w:t>
            </w:r>
            <w:r w:rsidR="00192A53" w:rsidRPr="00020C6D">
              <w:t>ИРО</w:t>
            </w:r>
            <w:r>
              <w:t>, ВО</w:t>
            </w:r>
          </w:p>
          <w:p w:rsidR="00192A53" w:rsidRPr="00020C6D" w:rsidRDefault="00192A53" w:rsidP="00192A53">
            <w:pPr>
              <w:pStyle w:val="ConsPlusNormal"/>
            </w:pPr>
          </w:p>
          <w:p w:rsidR="00192A53" w:rsidRPr="00020C6D" w:rsidRDefault="00192A53" w:rsidP="00192A53">
            <w:pPr>
              <w:pStyle w:val="ConsPlusNormal"/>
            </w:pPr>
          </w:p>
          <w:p w:rsidR="00192A53" w:rsidRPr="00020C6D" w:rsidRDefault="00192A53" w:rsidP="00192A53">
            <w:pPr>
              <w:pStyle w:val="ConsPlusNormal"/>
            </w:pPr>
          </w:p>
        </w:tc>
      </w:tr>
      <w:tr w:rsidR="00D3557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020C6D" w:rsidRDefault="00D35576" w:rsidP="00D52BD5">
            <w:pPr>
              <w:pStyle w:val="ConsPlusNormal"/>
              <w:numPr>
                <w:ilvl w:val="0"/>
                <w:numId w:val="27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D35576" w:rsidRDefault="00D35576" w:rsidP="00D35576">
            <w:pPr>
              <w:rPr>
                <w:color w:val="auto"/>
                <w:sz w:val="24"/>
                <w:szCs w:val="24"/>
              </w:rPr>
            </w:pPr>
            <w:r w:rsidRPr="00D35576">
              <w:rPr>
                <w:color w:val="auto"/>
                <w:sz w:val="24"/>
                <w:szCs w:val="24"/>
              </w:rPr>
              <w:t xml:space="preserve">Вовлечение заинтересованных родителей в реализацию ИУП обучающихся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D35576" w:rsidRDefault="00D35576" w:rsidP="00D35576">
            <w:pPr>
              <w:rPr>
                <w:color w:val="auto"/>
                <w:sz w:val="24"/>
                <w:szCs w:val="24"/>
              </w:rPr>
            </w:pPr>
            <w:r w:rsidRPr="00D35576">
              <w:rPr>
                <w:color w:val="auto"/>
                <w:sz w:val="24"/>
                <w:szCs w:val="24"/>
              </w:rPr>
              <w:t>2026-2030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D35576" w:rsidRDefault="00D35576" w:rsidP="00D35576">
            <w:pPr>
              <w:rPr>
                <w:color w:val="auto"/>
                <w:sz w:val="24"/>
                <w:szCs w:val="24"/>
              </w:rPr>
            </w:pPr>
            <w:r w:rsidRPr="00D35576">
              <w:rPr>
                <w:color w:val="auto"/>
                <w:sz w:val="24"/>
                <w:szCs w:val="24"/>
              </w:rPr>
              <w:t>Не менее 50 % родителей 9-11 классов принимают участие в формировании индивидуальных маршрутов обучающихся углубленных и специализированных классов</w:t>
            </w:r>
          </w:p>
          <w:p w:rsidR="00D35576" w:rsidRPr="00D35576" w:rsidRDefault="00D35576" w:rsidP="00D3557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F11AFC" w:rsidRDefault="00685880" w:rsidP="00D35576">
            <w:pPr>
              <w:rPr>
                <w:color w:val="FF0000"/>
                <w:sz w:val="24"/>
                <w:szCs w:val="24"/>
              </w:rPr>
            </w:pPr>
            <w:r w:rsidRPr="00685880">
              <w:rPr>
                <w:color w:val="auto"/>
                <w:sz w:val="24"/>
                <w:szCs w:val="24"/>
              </w:rPr>
              <w:t>МУО</w:t>
            </w:r>
          </w:p>
        </w:tc>
      </w:tr>
      <w:tr w:rsidR="00CF6AB7" w:rsidRPr="006B5E88" w:rsidTr="00EA7A5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CF6AB7" w:rsidRPr="006B5E88" w:rsidRDefault="00CF6AB7" w:rsidP="00192A53">
            <w:pPr>
              <w:pStyle w:val="ConsPlusNormal"/>
              <w:jc w:val="center"/>
              <w:rPr>
                <w:b/>
              </w:rPr>
            </w:pPr>
            <w:r w:rsidRPr="006B5E88">
              <w:rPr>
                <w:b/>
              </w:rPr>
              <w:t>2</w:t>
            </w:r>
          </w:p>
        </w:tc>
        <w:tc>
          <w:tcPr>
            <w:tcW w:w="1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2C2728" w:rsidRPr="006B5E88" w:rsidRDefault="00CF6AB7" w:rsidP="002C2728">
            <w:pPr>
              <w:pStyle w:val="ConsPlusNormal"/>
              <w:rPr>
                <w:b/>
              </w:rPr>
            </w:pPr>
            <w:r w:rsidRPr="006B5E88">
              <w:rPr>
                <w:b/>
              </w:rPr>
              <w:t xml:space="preserve">Меры, направленные на </w:t>
            </w:r>
            <w:r w:rsidR="00347CAF">
              <w:rPr>
                <w:b/>
              </w:rPr>
              <w:t>повышение качества ЕМО через внедрение регионального стандарта ЕМО</w:t>
            </w:r>
            <w:r w:rsidR="00283520">
              <w:rPr>
                <w:b/>
              </w:rPr>
              <w:t xml:space="preserve"> </w:t>
            </w:r>
          </w:p>
          <w:p w:rsidR="00944E3D" w:rsidRPr="006B5E88" w:rsidRDefault="00944E3D" w:rsidP="00347CAF">
            <w:pPr>
              <w:pStyle w:val="ConsPlusNormal"/>
              <w:rPr>
                <w:b/>
              </w:rPr>
            </w:pPr>
          </w:p>
        </w:tc>
      </w:tr>
      <w:tr w:rsidR="002C4C6C" w:rsidRPr="006B5E88" w:rsidTr="00EA7A55">
        <w:trPr>
          <w:gridAfter w:val="1"/>
          <w:wAfter w:w="28" w:type="dxa"/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6C" w:rsidRDefault="002C4C6C" w:rsidP="002C4C6C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6C" w:rsidRDefault="002C4C6C" w:rsidP="00192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8F3464">
              <w:rPr>
                <w:sz w:val="24"/>
                <w:szCs w:val="24"/>
              </w:rPr>
              <w:t>, реализация</w:t>
            </w:r>
            <w:r>
              <w:rPr>
                <w:sz w:val="24"/>
                <w:szCs w:val="24"/>
              </w:rPr>
              <w:t xml:space="preserve"> регионального стандарта качества ЕМО</w:t>
            </w:r>
            <w:r w:rsidR="00FC0C7F">
              <w:rPr>
                <w:sz w:val="24"/>
                <w:szCs w:val="24"/>
              </w:rPr>
              <w:t xml:space="preserve"> (далее «стандарт»)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6C" w:rsidRDefault="002C4C6C" w:rsidP="00192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66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D966B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.2025</w:t>
            </w: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94150D" w:rsidRDefault="0094150D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4C2C3A" w:rsidRDefault="004C2C3A" w:rsidP="00192A53">
            <w:pPr>
              <w:rPr>
                <w:sz w:val="24"/>
                <w:szCs w:val="24"/>
              </w:rPr>
            </w:pPr>
          </w:p>
          <w:p w:rsidR="00BC5147" w:rsidRDefault="00BC5147" w:rsidP="00192A53">
            <w:pPr>
              <w:rPr>
                <w:sz w:val="24"/>
                <w:szCs w:val="24"/>
              </w:rPr>
            </w:pPr>
          </w:p>
          <w:p w:rsidR="00BC5147" w:rsidRDefault="00BC5147" w:rsidP="00BC5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– декабрь 2025</w:t>
            </w:r>
          </w:p>
          <w:p w:rsidR="00BC5147" w:rsidRDefault="00BC5147" w:rsidP="00BC5147">
            <w:pPr>
              <w:rPr>
                <w:sz w:val="24"/>
                <w:szCs w:val="24"/>
              </w:rPr>
            </w:pPr>
          </w:p>
          <w:p w:rsidR="00BC5147" w:rsidRDefault="00BC5147" w:rsidP="00BC5147">
            <w:pPr>
              <w:rPr>
                <w:sz w:val="24"/>
                <w:szCs w:val="24"/>
              </w:rPr>
            </w:pPr>
          </w:p>
          <w:p w:rsidR="00BC5147" w:rsidRDefault="00BC5147" w:rsidP="00BC5147">
            <w:pPr>
              <w:rPr>
                <w:sz w:val="24"/>
                <w:szCs w:val="24"/>
              </w:rPr>
            </w:pPr>
          </w:p>
          <w:p w:rsidR="00BC5147" w:rsidRDefault="00BC5147" w:rsidP="00BC5147">
            <w:pPr>
              <w:rPr>
                <w:sz w:val="24"/>
                <w:szCs w:val="24"/>
              </w:rPr>
            </w:pPr>
          </w:p>
          <w:p w:rsidR="00283520" w:rsidRDefault="00283520" w:rsidP="00BC5147">
            <w:pPr>
              <w:rPr>
                <w:sz w:val="24"/>
                <w:szCs w:val="24"/>
              </w:rPr>
            </w:pPr>
          </w:p>
          <w:p w:rsidR="00283520" w:rsidRDefault="00283520" w:rsidP="00BC5147">
            <w:pPr>
              <w:rPr>
                <w:sz w:val="24"/>
                <w:szCs w:val="24"/>
              </w:rPr>
            </w:pPr>
          </w:p>
          <w:p w:rsidR="00283520" w:rsidRDefault="00283520" w:rsidP="00BC5147">
            <w:pPr>
              <w:rPr>
                <w:sz w:val="24"/>
                <w:szCs w:val="24"/>
              </w:rPr>
            </w:pPr>
          </w:p>
          <w:p w:rsidR="00283520" w:rsidRDefault="00283520" w:rsidP="00BC5147">
            <w:pPr>
              <w:rPr>
                <w:sz w:val="24"/>
                <w:szCs w:val="24"/>
              </w:rPr>
            </w:pPr>
          </w:p>
          <w:p w:rsidR="00BC5147" w:rsidRDefault="00BC5147" w:rsidP="00BC5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2027 году</w:t>
            </w:r>
          </w:p>
          <w:p w:rsidR="00BC5147" w:rsidRDefault="00BC5147" w:rsidP="00BC5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2029 году</w:t>
            </w:r>
          </w:p>
          <w:p w:rsidR="0094150D" w:rsidRDefault="00BC5147" w:rsidP="00BC5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2030 году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2C3A" w:rsidRDefault="00FE6E56" w:rsidP="004C2C3A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 р</w:t>
            </w:r>
            <w:r w:rsidR="002C4C6C" w:rsidRPr="002C2728">
              <w:rPr>
                <w:rFonts w:ascii="Times New Roman" w:hAnsi="Times New Roman" w:cs="Times New Roman"/>
                <w:sz w:val="24"/>
                <w:szCs w:val="24"/>
              </w:rPr>
              <w:t>егиональный стандарт</w:t>
            </w:r>
            <w:r w:rsidR="008F3464" w:rsidRPr="002C2728">
              <w:rPr>
                <w:rFonts w:ascii="Times New Roman" w:hAnsi="Times New Roman" w:cs="Times New Roman"/>
                <w:sz w:val="24"/>
                <w:szCs w:val="24"/>
              </w:rPr>
              <w:t>, обеспечивающий достижение показателей результативности</w:t>
            </w:r>
            <w:r w:rsidRPr="002C27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3464" w:rsidRPr="002C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E56" w:rsidRPr="004C2C3A" w:rsidRDefault="00FE6E56" w:rsidP="004C2C3A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2C3A">
              <w:rPr>
                <w:sz w:val="24"/>
                <w:szCs w:val="24"/>
              </w:rPr>
              <w:t xml:space="preserve">- </w:t>
            </w:r>
            <w:r w:rsidRPr="004C2C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F3464" w:rsidRPr="004C2C3A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Pr="004C2C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3464" w:rsidRPr="004C2C3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по естественным наукам и математике, </w:t>
            </w:r>
          </w:p>
          <w:p w:rsidR="00FE6E56" w:rsidRPr="004C2C3A" w:rsidRDefault="00FE6E56" w:rsidP="004C2C3A">
            <w:pPr>
              <w:rPr>
                <w:sz w:val="24"/>
                <w:szCs w:val="24"/>
              </w:rPr>
            </w:pPr>
            <w:r w:rsidRPr="004C2C3A">
              <w:rPr>
                <w:sz w:val="24"/>
                <w:szCs w:val="24"/>
              </w:rPr>
              <w:t>- рост доли обучающихся, выбирающих математику и естественные науки для итоговой аттестации,</w:t>
            </w:r>
          </w:p>
          <w:p w:rsidR="00FE6E56" w:rsidRPr="004C2C3A" w:rsidRDefault="00FE6E56" w:rsidP="004C2C3A">
            <w:pPr>
              <w:rPr>
                <w:sz w:val="24"/>
                <w:szCs w:val="24"/>
              </w:rPr>
            </w:pPr>
            <w:r w:rsidRPr="004C2C3A">
              <w:rPr>
                <w:sz w:val="24"/>
                <w:szCs w:val="24"/>
              </w:rPr>
              <w:t xml:space="preserve">- рост доли высоких результатов в олимпиадах и интеллектуальных состязаниях федерального перечня </w:t>
            </w:r>
          </w:p>
          <w:p w:rsidR="008F3464" w:rsidRPr="004C2C3A" w:rsidRDefault="004C2C3A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E6E56" w:rsidRPr="004C2C3A">
              <w:rPr>
                <w:sz w:val="24"/>
                <w:szCs w:val="24"/>
              </w:rPr>
              <w:t xml:space="preserve">Стандарт </w:t>
            </w:r>
            <w:r w:rsidR="00D966BE" w:rsidRPr="004C2C3A">
              <w:rPr>
                <w:sz w:val="24"/>
                <w:szCs w:val="24"/>
              </w:rPr>
              <w:t xml:space="preserve">обсужден </w:t>
            </w:r>
            <w:r w:rsidR="008F3464" w:rsidRPr="004C2C3A">
              <w:rPr>
                <w:sz w:val="24"/>
                <w:szCs w:val="24"/>
              </w:rPr>
              <w:t xml:space="preserve">общественно - </w:t>
            </w:r>
            <w:r w:rsidR="00D966BE" w:rsidRPr="004C2C3A">
              <w:rPr>
                <w:sz w:val="24"/>
                <w:szCs w:val="24"/>
              </w:rPr>
              <w:t>профессиональным сообществом</w:t>
            </w:r>
            <w:r w:rsidR="00685880" w:rsidRPr="004C2C3A">
              <w:rPr>
                <w:sz w:val="24"/>
                <w:szCs w:val="24"/>
              </w:rPr>
              <w:t>, утвержден региональным учебно-методическим объединением общего образования.</w:t>
            </w:r>
          </w:p>
          <w:p w:rsidR="00283520" w:rsidRDefault="004C2C3A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D966BE" w:rsidRPr="004C2C3A">
              <w:rPr>
                <w:sz w:val="24"/>
                <w:szCs w:val="24"/>
              </w:rPr>
              <w:t>100% муниципальных образований края</w:t>
            </w:r>
            <w:r w:rsidR="008F3464" w:rsidRPr="004C2C3A">
              <w:rPr>
                <w:sz w:val="24"/>
                <w:szCs w:val="24"/>
              </w:rPr>
              <w:t xml:space="preserve"> </w:t>
            </w:r>
            <w:proofErr w:type="spellStart"/>
            <w:r w:rsidR="008F3464" w:rsidRPr="004C2C3A">
              <w:rPr>
                <w:sz w:val="24"/>
                <w:szCs w:val="24"/>
              </w:rPr>
              <w:t>кластеризованы</w:t>
            </w:r>
            <w:proofErr w:type="spellEnd"/>
            <w:r w:rsidR="008F3464" w:rsidRPr="004C2C3A">
              <w:rPr>
                <w:sz w:val="24"/>
                <w:szCs w:val="24"/>
              </w:rPr>
              <w:t xml:space="preserve"> по признаку готовности к реализации стандарта (3 кластера)</w:t>
            </w:r>
            <w:r w:rsidR="00283520">
              <w:rPr>
                <w:sz w:val="24"/>
                <w:szCs w:val="24"/>
              </w:rPr>
              <w:t xml:space="preserve">, где </w:t>
            </w:r>
          </w:p>
          <w:p w:rsidR="00283520" w:rsidRDefault="00283520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кластер означает – высокую готовность</w:t>
            </w:r>
          </w:p>
          <w:p w:rsidR="00283520" w:rsidRDefault="00283520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кластер – среднюю готовность</w:t>
            </w:r>
          </w:p>
          <w:p w:rsidR="002C2728" w:rsidRDefault="00283520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кластер – не высокую готовность</w:t>
            </w:r>
          </w:p>
          <w:p w:rsidR="00283520" w:rsidRDefault="00283520" w:rsidP="004C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каждого кластера свои показатели результативности.</w:t>
            </w:r>
          </w:p>
          <w:p w:rsidR="004C2C3A" w:rsidRDefault="004C2C3A" w:rsidP="004C2C3A">
            <w:pPr>
              <w:rPr>
                <w:sz w:val="24"/>
                <w:szCs w:val="24"/>
              </w:rPr>
            </w:pPr>
            <w:r w:rsidRPr="00283520">
              <w:rPr>
                <w:sz w:val="24"/>
                <w:szCs w:val="24"/>
              </w:rPr>
              <w:t>В МСО</w:t>
            </w:r>
            <w:r>
              <w:rPr>
                <w:sz w:val="24"/>
                <w:szCs w:val="24"/>
              </w:rPr>
              <w:t xml:space="preserve"> </w:t>
            </w:r>
            <w:r w:rsidR="00283520">
              <w:rPr>
                <w:sz w:val="24"/>
                <w:szCs w:val="24"/>
              </w:rPr>
              <w:t xml:space="preserve">первого кластера </w:t>
            </w:r>
            <w:r>
              <w:rPr>
                <w:sz w:val="24"/>
                <w:szCs w:val="24"/>
              </w:rPr>
              <w:t xml:space="preserve">на основе стандарта осуществлена </w:t>
            </w:r>
            <w:proofErr w:type="gramStart"/>
            <w:r>
              <w:rPr>
                <w:sz w:val="24"/>
                <w:szCs w:val="24"/>
              </w:rPr>
              <w:t>разработка  проектов</w:t>
            </w:r>
            <w:proofErr w:type="gramEnd"/>
            <w:r>
              <w:rPr>
                <w:sz w:val="24"/>
                <w:szCs w:val="24"/>
              </w:rPr>
              <w:t xml:space="preserve"> повышен</w:t>
            </w:r>
            <w:r w:rsidR="00283520">
              <w:rPr>
                <w:sz w:val="24"/>
                <w:szCs w:val="24"/>
              </w:rPr>
              <w:t>ия качества ЕМО , второй и третий кластеры – разрабатывают комплексы мер повышения качества ЕМО</w:t>
            </w:r>
          </w:p>
          <w:p w:rsidR="00BC5147" w:rsidRPr="00BC5147" w:rsidRDefault="00BC5147" w:rsidP="00BC514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Позитивная динамика</w:t>
            </w:r>
            <w:r w:rsidRPr="00BC5147">
              <w:rPr>
                <w:color w:val="auto"/>
                <w:sz w:val="24"/>
                <w:szCs w:val="24"/>
              </w:rPr>
              <w:t xml:space="preserve"> ключевых показателей результативности </w:t>
            </w:r>
            <w:r>
              <w:rPr>
                <w:color w:val="auto"/>
                <w:sz w:val="24"/>
                <w:szCs w:val="24"/>
              </w:rPr>
              <w:t>составляет</w:t>
            </w:r>
          </w:p>
          <w:p w:rsidR="00BC5147" w:rsidRPr="00BC5147" w:rsidRDefault="00BC5147" w:rsidP="00BC514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</w:t>
            </w:r>
            <w:r w:rsidRPr="00BC5147">
              <w:rPr>
                <w:color w:val="auto"/>
                <w:sz w:val="24"/>
                <w:szCs w:val="24"/>
              </w:rPr>
              <w:t xml:space="preserve">МСО первого кластера </w:t>
            </w:r>
          </w:p>
          <w:p w:rsidR="00BC5147" w:rsidRPr="00BC5147" w:rsidRDefault="00BC5147" w:rsidP="00BC514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</w:t>
            </w:r>
            <w:r w:rsidRPr="00BC5147">
              <w:rPr>
                <w:color w:val="auto"/>
                <w:sz w:val="24"/>
                <w:szCs w:val="24"/>
              </w:rPr>
              <w:t xml:space="preserve">МСО второго кластера </w:t>
            </w:r>
          </w:p>
          <w:p w:rsidR="00BC5147" w:rsidRPr="004C2C3A" w:rsidRDefault="00BC5147" w:rsidP="00BC5147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</w:t>
            </w:r>
            <w:r w:rsidRPr="00BC5147">
              <w:rPr>
                <w:color w:val="auto"/>
                <w:sz w:val="24"/>
                <w:szCs w:val="24"/>
              </w:rPr>
              <w:t xml:space="preserve">МСО третьего кластера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6C" w:rsidRDefault="002C4C6C" w:rsidP="00192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 КК, КК ИРО, ВУЗы</w:t>
            </w:r>
            <w:r w:rsidR="00D966BE">
              <w:rPr>
                <w:sz w:val="24"/>
                <w:szCs w:val="24"/>
              </w:rPr>
              <w:t>, МУО</w:t>
            </w:r>
          </w:p>
        </w:tc>
      </w:tr>
      <w:tr w:rsidR="00D35576" w:rsidRPr="006B5E88" w:rsidTr="00EA7A55">
        <w:trPr>
          <w:gridAfter w:val="1"/>
          <w:wAfter w:w="28" w:type="dxa"/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A20D47" w:rsidRDefault="00D35576" w:rsidP="00D35576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A97466" w:rsidRDefault="00D35576" w:rsidP="00D3557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 Запуск работы </w:t>
            </w:r>
            <w:r w:rsidR="00283520">
              <w:rPr>
                <w:color w:val="auto"/>
                <w:sz w:val="24"/>
                <w:szCs w:val="24"/>
              </w:rPr>
              <w:t xml:space="preserve">постоянно действующей </w:t>
            </w:r>
            <w:r w:rsidRPr="00A97466">
              <w:rPr>
                <w:color w:val="auto"/>
                <w:sz w:val="24"/>
                <w:szCs w:val="24"/>
              </w:rPr>
              <w:t>сетевой школы</w:t>
            </w:r>
            <w:r w:rsidR="00780EB7" w:rsidRPr="00A97466">
              <w:rPr>
                <w:color w:val="auto"/>
                <w:sz w:val="24"/>
                <w:szCs w:val="24"/>
              </w:rPr>
              <w:t xml:space="preserve"> </w:t>
            </w:r>
            <w:r w:rsidRPr="00A97466">
              <w:rPr>
                <w:color w:val="auto"/>
                <w:sz w:val="24"/>
                <w:szCs w:val="24"/>
              </w:rPr>
              <w:t>для педагогов, управленцев, методистов</w:t>
            </w:r>
            <w:r w:rsidR="00780EB7" w:rsidRPr="00A97466">
              <w:rPr>
                <w:color w:val="auto"/>
                <w:sz w:val="24"/>
                <w:szCs w:val="24"/>
              </w:rPr>
              <w:t xml:space="preserve"> </w:t>
            </w:r>
            <w:r w:rsidRPr="00A97466">
              <w:rPr>
                <w:color w:val="auto"/>
                <w:sz w:val="24"/>
                <w:szCs w:val="24"/>
              </w:rPr>
              <w:t>обеспечивающей выполнение стандарта и показателей, в соответствии с кластерами</w:t>
            </w:r>
            <w:r w:rsidR="00780EB7" w:rsidRPr="00A97466">
              <w:rPr>
                <w:color w:val="auto"/>
                <w:sz w:val="24"/>
                <w:szCs w:val="24"/>
              </w:rPr>
              <w:t xml:space="preserve">, </w:t>
            </w:r>
            <w:r w:rsidR="00BC5147" w:rsidRPr="00A97466">
              <w:rPr>
                <w:color w:val="auto"/>
                <w:sz w:val="24"/>
                <w:szCs w:val="24"/>
              </w:rPr>
              <w:t>на ос</w:t>
            </w:r>
            <w:r w:rsidR="00283520">
              <w:rPr>
                <w:color w:val="auto"/>
                <w:sz w:val="24"/>
                <w:szCs w:val="24"/>
              </w:rPr>
              <w:t>нове платформенного решения.</w:t>
            </w:r>
          </w:p>
          <w:p w:rsidR="00D35576" w:rsidRPr="00A97466" w:rsidRDefault="00D35576" w:rsidP="00D3557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Default="00D35576" w:rsidP="00D3557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С 01.01.2026</w:t>
            </w:r>
          </w:p>
          <w:p w:rsidR="00283520" w:rsidRPr="00A97466" w:rsidRDefault="00283520" w:rsidP="00D3557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ежегодно</w:t>
            </w: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A97466" w:rsidRPr="00A97466" w:rsidRDefault="00A97466" w:rsidP="00D35576">
            <w:pPr>
              <w:rPr>
                <w:color w:val="auto"/>
                <w:sz w:val="24"/>
                <w:szCs w:val="24"/>
              </w:rPr>
            </w:pPr>
          </w:p>
          <w:p w:rsidR="00283520" w:rsidRDefault="00283520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2027-2028</w:t>
            </w: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  <w:p w:rsidR="00204B9F" w:rsidRPr="00A97466" w:rsidRDefault="00204B9F" w:rsidP="00D3557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0EB7" w:rsidRPr="00A97466" w:rsidRDefault="00F64C7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lastRenderedPageBreak/>
              <w:t>Ежегодно р</w:t>
            </w:r>
            <w:r w:rsidR="00D35576" w:rsidRPr="00A97466">
              <w:rPr>
                <w:color w:val="auto"/>
                <w:sz w:val="24"/>
                <w:szCs w:val="24"/>
              </w:rPr>
              <w:t xml:space="preserve">азработаны </w:t>
            </w:r>
            <w:r w:rsidR="0077001A" w:rsidRPr="00A97466">
              <w:rPr>
                <w:color w:val="auto"/>
                <w:sz w:val="24"/>
                <w:szCs w:val="24"/>
              </w:rPr>
              <w:t xml:space="preserve">и реализуются </w:t>
            </w:r>
            <w:r w:rsidR="00BC5147" w:rsidRPr="00A97466">
              <w:rPr>
                <w:color w:val="auto"/>
                <w:sz w:val="24"/>
                <w:szCs w:val="24"/>
              </w:rPr>
              <w:t>не менее 20 дополнительных профессиональных программ</w:t>
            </w:r>
            <w:r w:rsidRPr="00A97466">
              <w:rPr>
                <w:color w:val="auto"/>
                <w:sz w:val="24"/>
                <w:szCs w:val="24"/>
              </w:rPr>
              <w:t xml:space="preserve">. </w:t>
            </w:r>
            <w:r w:rsidR="00BC5147" w:rsidRPr="00A97466">
              <w:rPr>
                <w:color w:val="auto"/>
                <w:sz w:val="24"/>
                <w:szCs w:val="24"/>
              </w:rPr>
              <w:t>В их составе:</w:t>
            </w:r>
          </w:p>
          <w:p w:rsidR="00780EB7" w:rsidRPr="00A97466" w:rsidRDefault="00780EB7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- </w:t>
            </w:r>
            <w:r w:rsidR="00BC5147" w:rsidRPr="00A97466">
              <w:rPr>
                <w:color w:val="auto"/>
                <w:sz w:val="24"/>
                <w:szCs w:val="24"/>
              </w:rPr>
              <w:t>программы для школьных и муниципальных команд</w:t>
            </w:r>
            <w:r w:rsidR="00F64C76" w:rsidRPr="00A97466">
              <w:rPr>
                <w:color w:val="auto"/>
                <w:sz w:val="24"/>
                <w:szCs w:val="24"/>
              </w:rPr>
              <w:t>;</w:t>
            </w:r>
            <w:r w:rsidRPr="00A97466">
              <w:rPr>
                <w:color w:val="auto"/>
                <w:sz w:val="24"/>
                <w:szCs w:val="24"/>
              </w:rPr>
              <w:t xml:space="preserve"> </w:t>
            </w:r>
          </w:p>
          <w:p w:rsidR="00780EB7" w:rsidRPr="00A97466" w:rsidRDefault="00780EB7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- </w:t>
            </w:r>
            <w:r w:rsidR="00BC5147" w:rsidRPr="00A97466">
              <w:rPr>
                <w:color w:val="auto"/>
                <w:sz w:val="24"/>
                <w:szCs w:val="24"/>
              </w:rPr>
              <w:t>программы для руководителей образовательных организаций,</w:t>
            </w:r>
          </w:p>
          <w:p w:rsidR="00BC5147" w:rsidRPr="00A97466" w:rsidRDefault="00BC5147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- программы для педагогов-предметников</w:t>
            </w:r>
            <w:r w:rsidR="00F64C76" w:rsidRPr="00A97466">
              <w:rPr>
                <w:color w:val="auto"/>
                <w:sz w:val="24"/>
                <w:szCs w:val="24"/>
              </w:rPr>
              <w:t>;</w:t>
            </w:r>
          </w:p>
          <w:p w:rsidR="00780EB7" w:rsidRPr="00A97466" w:rsidRDefault="00780EB7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- </w:t>
            </w:r>
            <w:r w:rsidR="00BC5147" w:rsidRPr="00A97466">
              <w:rPr>
                <w:color w:val="auto"/>
                <w:sz w:val="24"/>
                <w:szCs w:val="24"/>
              </w:rPr>
              <w:t>программы – стажировки на базе организаций</w:t>
            </w:r>
            <w:r w:rsidR="00F64C76" w:rsidRPr="00A97466">
              <w:rPr>
                <w:color w:val="auto"/>
                <w:sz w:val="24"/>
                <w:szCs w:val="24"/>
              </w:rPr>
              <w:t>-</w:t>
            </w:r>
            <w:r w:rsidR="00BC5147" w:rsidRPr="00A97466">
              <w:rPr>
                <w:color w:val="auto"/>
                <w:sz w:val="24"/>
                <w:szCs w:val="24"/>
              </w:rPr>
              <w:t xml:space="preserve"> партнеров, </w:t>
            </w:r>
            <w:r w:rsidR="00F64C76" w:rsidRPr="00A97466">
              <w:rPr>
                <w:color w:val="auto"/>
                <w:sz w:val="24"/>
                <w:szCs w:val="24"/>
              </w:rPr>
              <w:t xml:space="preserve">на базе ВУЗов, </w:t>
            </w:r>
            <w:r w:rsidR="00BC5147" w:rsidRPr="00A97466">
              <w:rPr>
                <w:color w:val="auto"/>
                <w:sz w:val="24"/>
                <w:szCs w:val="24"/>
              </w:rPr>
              <w:t xml:space="preserve">на базе </w:t>
            </w:r>
            <w:r w:rsidR="00F64C76" w:rsidRPr="00A97466">
              <w:rPr>
                <w:color w:val="auto"/>
                <w:sz w:val="24"/>
                <w:szCs w:val="24"/>
              </w:rPr>
              <w:t>эффективных и результативных образовательных организаций;</w:t>
            </w:r>
          </w:p>
          <w:p w:rsidR="00F64C76" w:rsidRPr="00A97466" w:rsidRDefault="00F64C7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lastRenderedPageBreak/>
              <w:t>- программы для развития новых педагогических специализаций;</w:t>
            </w:r>
          </w:p>
          <w:p w:rsidR="00F64C76" w:rsidRDefault="00F64C7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- программы </w:t>
            </w:r>
            <w:r w:rsidR="00A97466" w:rsidRPr="00A97466">
              <w:rPr>
                <w:color w:val="auto"/>
                <w:sz w:val="24"/>
                <w:szCs w:val="24"/>
              </w:rPr>
              <w:t>переподготовки</w:t>
            </w:r>
            <w:r w:rsidRPr="00A97466">
              <w:rPr>
                <w:color w:val="auto"/>
                <w:sz w:val="24"/>
                <w:szCs w:val="24"/>
              </w:rPr>
              <w:t xml:space="preserve"> специалис</w:t>
            </w:r>
            <w:r w:rsidR="00283520">
              <w:rPr>
                <w:color w:val="auto"/>
                <w:sz w:val="24"/>
                <w:szCs w:val="24"/>
              </w:rPr>
              <w:t>тов, не имеющих педагогического</w:t>
            </w:r>
            <w:r w:rsidRPr="00A97466">
              <w:rPr>
                <w:color w:val="auto"/>
                <w:sz w:val="24"/>
                <w:szCs w:val="24"/>
              </w:rPr>
              <w:t xml:space="preserve"> образования</w:t>
            </w:r>
            <w:r w:rsidR="001D737F">
              <w:rPr>
                <w:color w:val="auto"/>
                <w:sz w:val="24"/>
                <w:szCs w:val="24"/>
              </w:rPr>
              <w:t>;</w:t>
            </w:r>
          </w:p>
          <w:p w:rsidR="001D737F" w:rsidRPr="00A97466" w:rsidRDefault="001D737F" w:rsidP="00867DA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283520">
              <w:rPr>
                <w:color w:val="auto"/>
                <w:sz w:val="24"/>
                <w:szCs w:val="24"/>
              </w:rPr>
              <w:t>сетевые программы</w:t>
            </w:r>
            <w:r w:rsidR="00283520">
              <w:rPr>
                <w:color w:val="auto"/>
                <w:sz w:val="24"/>
                <w:szCs w:val="24"/>
              </w:rPr>
              <w:t>, в том числе с инженерными ВУЗами</w:t>
            </w:r>
          </w:p>
          <w:p w:rsidR="00780EB7" w:rsidRPr="00A97466" w:rsidRDefault="00780EB7" w:rsidP="00867DA6">
            <w:pPr>
              <w:rPr>
                <w:color w:val="auto"/>
                <w:sz w:val="24"/>
                <w:szCs w:val="24"/>
              </w:rPr>
            </w:pPr>
          </w:p>
          <w:p w:rsidR="00F64C76" w:rsidRPr="00A97466" w:rsidRDefault="00F64C7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Повышен</w:t>
            </w:r>
            <w:r w:rsidR="00A97466" w:rsidRPr="00A97466">
              <w:rPr>
                <w:color w:val="auto"/>
                <w:sz w:val="24"/>
                <w:szCs w:val="24"/>
              </w:rPr>
              <w:t xml:space="preserve">ие квалификации ежегодно проходят </w:t>
            </w:r>
          </w:p>
          <w:p w:rsidR="00A97466" w:rsidRPr="00A97466" w:rsidRDefault="00A9746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Не менее 100 команд образовательных организаций</w:t>
            </w:r>
          </w:p>
          <w:p w:rsidR="00A97466" w:rsidRPr="00A97466" w:rsidRDefault="00A97466" w:rsidP="00867DA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Не менее 500 педагогов</w:t>
            </w:r>
          </w:p>
          <w:p w:rsidR="00F64C76" w:rsidRPr="00A97466" w:rsidRDefault="00F64C76" w:rsidP="00867DA6">
            <w:pPr>
              <w:rPr>
                <w:color w:val="auto"/>
                <w:sz w:val="24"/>
                <w:szCs w:val="24"/>
              </w:rPr>
            </w:pPr>
          </w:p>
          <w:p w:rsidR="00780EB7" w:rsidRPr="00A97466" w:rsidRDefault="00D35576" w:rsidP="00F64C7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 xml:space="preserve">Методическую поддержку без отрыва от образовательного процесса получают </w:t>
            </w:r>
            <w:r w:rsidR="00780EB7" w:rsidRPr="00A97466">
              <w:rPr>
                <w:color w:val="auto"/>
                <w:sz w:val="24"/>
                <w:szCs w:val="24"/>
              </w:rPr>
              <w:t xml:space="preserve">100 </w:t>
            </w:r>
            <w:r w:rsidRPr="00A97466">
              <w:rPr>
                <w:color w:val="auto"/>
                <w:sz w:val="24"/>
                <w:szCs w:val="24"/>
              </w:rPr>
              <w:t>% педагогов</w:t>
            </w:r>
            <w:r w:rsidR="00780EB7" w:rsidRPr="00A97466">
              <w:rPr>
                <w:color w:val="auto"/>
                <w:sz w:val="24"/>
                <w:szCs w:val="24"/>
              </w:rPr>
              <w:t xml:space="preserve"> и </w:t>
            </w:r>
            <w:r w:rsidR="00A97466" w:rsidRPr="00A97466">
              <w:rPr>
                <w:color w:val="auto"/>
                <w:sz w:val="24"/>
                <w:szCs w:val="24"/>
              </w:rPr>
              <w:t>школьных команд</w:t>
            </w:r>
            <w:r w:rsidRPr="00A97466">
              <w:rPr>
                <w:color w:val="auto"/>
                <w:sz w:val="24"/>
                <w:szCs w:val="24"/>
              </w:rPr>
              <w:t>, реализующих стандарт ЕМО</w:t>
            </w:r>
            <w:r w:rsidR="00F64C76" w:rsidRPr="00A97466">
              <w:rPr>
                <w:color w:val="auto"/>
                <w:sz w:val="24"/>
                <w:szCs w:val="24"/>
              </w:rPr>
              <w:t xml:space="preserve">. </w:t>
            </w:r>
          </w:p>
          <w:p w:rsidR="001345A2" w:rsidRPr="00A97466" w:rsidRDefault="00D35576" w:rsidP="00A9746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t>25% педагогов ЕМО используют цифровой се</w:t>
            </w:r>
            <w:r w:rsidR="00283520">
              <w:rPr>
                <w:color w:val="auto"/>
                <w:sz w:val="24"/>
                <w:szCs w:val="24"/>
              </w:rPr>
              <w:t>рвиса «Ассистент преподавателя»</w:t>
            </w:r>
            <w:r w:rsidR="00C61FF6">
              <w:rPr>
                <w:color w:val="auto"/>
                <w:sz w:val="24"/>
                <w:szCs w:val="24"/>
              </w:rPr>
              <w:t xml:space="preserve">, </w:t>
            </w:r>
            <w:r w:rsidRPr="00A97466">
              <w:rPr>
                <w:color w:val="auto"/>
                <w:sz w:val="24"/>
                <w:szCs w:val="24"/>
              </w:rPr>
              <w:t xml:space="preserve">как </w:t>
            </w:r>
            <w:proofErr w:type="gramStart"/>
            <w:r w:rsidRPr="00A97466">
              <w:rPr>
                <w:color w:val="auto"/>
                <w:sz w:val="24"/>
                <w:szCs w:val="24"/>
              </w:rPr>
              <w:t>элемент  доказательной</w:t>
            </w:r>
            <w:proofErr w:type="gramEnd"/>
            <w:r w:rsidRPr="00A97466">
              <w:rPr>
                <w:color w:val="auto"/>
                <w:sz w:val="24"/>
                <w:szCs w:val="24"/>
              </w:rPr>
              <w:t xml:space="preserve"> педагогики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76" w:rsidRPr="00A97466" w:rsidRDefault="00D35576" w:rsidP="00D35576">
            <w:pPr>
              <w:rPr>
                <w:color w:val="auto"/>
                <w:sz w:val="24"/>
                <w:szCs w:val="24"/>
              </w:rPr>
            </w:pPr>
            <w:r w:rsidRPr="00A97466">
              <w:rPr>
                <w:color w:val="auto"/>
                <w:sz w:val="24"/>
                <w:szCs w:val="24"/>
              </w:rPr>
              <w:lastRenderedPageBreak/>
              <w:t>МО КК, КК ИРО</w:t>
            </w:r>
            <w:r w:rsidR="001D737F">
              <w:rPr>
                <w:color w:val="auto"/>
                <w:sz w:val="24"/>
                <w:szCs w:val="24"/>
              </w:rPr>
              <w:t>, ВУЗы</w:t>
            </w:r>
          </w:p>
        </w:tc>
      </w:tr>
      <w:tr w:rsidR="00D966BE" w:rsidRPr="006B5E88" w:rsidTr="00EA7A55">
        <w:trPr>
          <w:gridAfter w:val="1"/>
          <w:wAfter w:w="28" w:type="dxa"/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BE" w:rsidRPr="00B92435" w:rsidRDefault="00D966BE" w:rsidP="00D966BE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56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Разработка</w:t>
            </w:r>
            <w:r w:rsidR="00FE6E56" w:rsidRPr="00724E09">
              <w:rPr>
                <w:color w:val="auto"/>
                <w:sz w:val="24"/>
                <w:szCs w:val="24"/>
              </w:rPr>
              <w:t xml:space="preserve"> и реализация</w:t>
            </w:r>
            <w:r w:rsidRPr="00724E09">
              <w:rPr>
                <w:color w:val="auto"/>
                <w:sz w:val="24"/>
                <w:szCs w:val="24"/>
              </w:rPr>
              <w:t xml:space="preserve"> </w:t>
            </w:r>
            <w:r w:rsidR="00FE6E56" w:rsidRPr="00724E09">
              <w:rPr>
                <w:color w:val="auto"/>
                <w:sz w:val="24"/>
                <w:szCs w:val="24"/>
              </w:rPr>
              <w:t xml:space="preserve">в рамках регионального стандарта инвариантного перечня </w:t>
            </w:r>
            <w:r w:rsidR="00FE6E56" w:rsidRPr="00283520">
              <w:rPr>
                <w:b/>
                <w:color w:val="auto"/>
                <w:sz w:val="24"/>
                <w:szCs w:val="24"/>
              </w:rPr>
              <w:t>образовательных програм</w:t>
            </w:r>
            <w:r w:rsidR="00FE6E56" w:rsidRPr="00724E09">
              <w:rPr>
                <w:color w:val="auto"/>
                <w:sz w:val="24"/>
                <w:szCs w:val="24"/>
              </w:rPr>
              <w:t>м:</w:t>
            </w:r>
          </w:p>
          <w:p w:rsidR="00FE6E56" w:rsidRPr="00724E09" w:rsidRDefault="00FE6E56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-</w:t>
            </w:r>
            <w:r w:rsidR="00BF6B6C" w:rsidRPr="00724E09">
              <w:rPr>
                <w:color w:val="auto"/>
                <w:sz w:val="24"/>
                <w:szCs w:val="24"/>
              </w:rPr>
              <w:t>внеурочной деятельности</w:t>
            </w:r>
            <w:r w:rsidRPr="00724E09">
              <w:rPr>
                <w:color w:val="auto"/>
                <w:sz w:val="24"/>
                <w:szCs w:val="24"/>
              </w:rPr>
              <w:t xml:space="preserve"> (программы пропедевтики; программы, направленные на преодоление затруднений в изучении учебного предмета, </w:t>
            </w:r>
          </w:p>
          <w:p w:rsidR="00FE6E56" w:rsidRPr="00724E09" w:rsidRDefault="00FE6E56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-</w:t>
            </w:r>
            <w:r w:rsidR="00BF6B6C" w:rsidRPr="00724E09">
              <w:rPr>
                <w:color w:val="auto"/>
                <w:sz w:val="24"/>
                <w:szCs w:val="24"/>
              </w:rPr>
              <w:t>дополнительного образования</w:t>
            </w:r>
            <w:r w:rsidRPr="00724E09">
              <w:rPr>
                <w:color w:val="auto"/>
                <w:sz w:val="24"/>
                <w:szCs w:val="24"/>
              </w:rPr>
              <w:t xml:space="preserve"> (программы, направленные на развитие мотивации, освоение </w:t>
            </w:r>
            <w:r w:rsidRPr="00724E09">
              <w:rPr>
                <w:color w:val="auto"/>
                <w:sz w:val="24"/>
                <w:szCs w:val="24"/>
              </w:rPr>
              <w:lastRenderedPageBreak/>
              <w:t>навыков экспериментирования, моделирования, конструирования, исследования)</w:t>
            </w:r>
            <w:r w:rsidR="0011310C" w:rsidRPr="00724E09">
              <w:rPr>
                <w:color w:val="auto"/>
                <w:sz w:val="24"/>
                <w:szCs w:val="24"/>
              </w:rPr>
              <w:t>,</w:t>
            </w:r>
          </w:p>
          <w:p w:rsidR="00FE6E56" w:rsidRPr="00724E09" w:rsidRDefault="00FE6E56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 xml:space="preserve">- </w:t>
            </w:r>
            <w:r w:rsidR="00BF6B6C" w:rsidRPr="00724E09">
              <w:rPr>
                <w:color w:val="auto"/>
                <w:sz w:val="24"/>
                <w:szCs w:val="24"/>
              </w:rPr>
              <w:t>используемы</w:t>
            </w:r>
            <w:r w:rsidRPr="00724E09">
              <w:rPr>
                <w:color w:val="auto"/>
                <w:sz w:val="24"/>
                <w:szCs w:val="24"/>
              </w:rPr>
              <w:t>х</w:t>
            </w:r>
            <w:r w:rsidR="00BF6B6C" w:rsidRPr="00724E09">
              <w:rPr>
                <w:color w:val="auto"/>
                <w:sz w:val="24"/>
                <w:szCs w:val="24"/>
              </w:rPr>
              <w:t xml:space="preserve"> в рамках базового процесса</w:t>
            </w:r>
            <w:r w:rsidRPr="00724E09">
              <w:rPr>
                <w:color w:val="auto"/>
                <w:sz w:val="24"/>
                <w:szCs w:val="24"/>
              </w:rPr>
              <w:t>.</w:t>
            </w:r>
            <w:r w:rsidR="00BF6B6C" w:rsidRPr="00724E09">
              <w:rPr>
                <w:color w:val="auto"/>
                <w:sz w:val="24"/>
                <w:szCs w:val="24"/>
              </w:rPr>
              <w:t xml:space="preserve"> </w:t>
            </w:r>
          </w:p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lastRenderedPageBreak/>
              <w:t>01.08.2025</w:t>
            </w:r>
          </w:p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</w:p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</w:p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01.06.2026</w:t>
            </w: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 xml:space="preserve">2025-2026 </w:t>
            </w: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2026-2027</w:t>
            </w: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2027-2028-</w:t>
            </w:r>
          </w:p>
          <w:p w:rsidR="00FB5F0B" w:rsidRPr="00724E09" w:rsidRDefault="00FB5F0B" w:rsidP="00D966BE">
            <w:pPr>
              <w:rPr>
                <w:color w:val="auto"/>
                <w:sz w:val="24"/>
                <w:szCs w:val="24"/>
              </w:rPr>
            </w:pPr>
          </w:p>
          <w:p w:rsidR="00FB5F0B" w:rsidRPr="00724E09" w:rsidRDefault="00FB5F0B" w:rsidP="00FB5F0B">
            <w:pPr>
              <w:pStyle w:val="ConsPlusNormal"/>
            </w:pPr>
          </w:p>
          <w:p w:rsidR="00724E09" w:rsidRPr="00724E09" w:rsidRDefault="00724E09" w:rsidP="00FB5F0B">
            <w:pPr>
              <w:pStyle w:val="ConsPlusNormal"/>
            </w:pPr>
          </w:p>
          <w:p w:rsidR="00724E09" w:rsidRPr="00724E09" w:rsidRDefault="00724E09" w:rsidP="00FB5F0B">
            <w:pPr>
              <w:pStyle w:val="ConsPlusNormal"/>
            </w:pPr>
          </w:p>
          <w:p w:rsidR="00FB5F0B" w:rsidRPr="00724E09" w:rsidRDefault="00FB5F0B" w:rsidP="00FB5F0B">
            <w:pPr>
              <w:pStyle w:val="ConsPlusNormal"/>
            </w:pPr>
            <w:r w:rsidRPr="00724E09">
              <w:t>2026-2027</w:t>
            </w:r>
          </w:p>
          <w:p w:rsidR="00FB5F0B" w:rsidRPr="00724E09" w:rsidRDefault="00FB5F0B" w:rsidP="00FB5F0B">
            <w:pPr>
              <w:pStyle w:val="ConsPlusNormal"/>
            </w:pPr>
            <w:r w:rsidRPr="00724E09">
              <w:t>2027-2028</w:t>
            </w:r>
          </w:p>
          <w:p w:rsidR="00FB5F0B" w:rsidRPr="00724E09" w:rsidRDefault="00FB5F0B" w:rsidP="00FB5F0B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2028-2029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C34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lastRenderedPageBreak/>
              <w:t>Библиотека программ инвариантного перечня сформирована на 50% (не менее 1 программы по каждому направлению</w:t>
            </w:r>
            <w:r w:rsidR="007E4E39" w:rsidRPr="00724E09">
              <w:rPr>
                <w:color w:val="auto"/>
                <w:sz w:val="24"/>
                <w:szCs w:val="24"/>
              </w:rPr>
              <w:t xml:space="preserve"> ЕМО</w:t>
            </w:r>
            <w:r w:rsidR="00934C34" w:rsidRPr="00724E09">
              <w:rPr>
                <w:color w:val="auto"/>
                <w:sz w:val="24"/>
                <w:szCs w:val="24"/>
              </w:rPr>
              <w:t xml:space="preserve">), </w:t>
            </w:r>
          </w:p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Библиотека программ инвариантного перечня сформирована на 100% (не менее 3 программы по каждому направлению</w:t>
            </w:r>
            <w:r w:rsidR="007E4E39" w:rsidRPr="00724E09">
              <w:rPr>
                <w:color w:val="auto"/>
                <w:sz w:val="24"/>
                <w:szCs w:val="24"/>
              </w:rPr>
              <w:t xml:space="preserve"> ЕМО</w:t>
            </w:r>
            <w:r w:rsidRPr="00724E09">
              <w:rPr>
                <w:color w:val="auto"/>
                <w:sz w:val="24"/>
                <w:szCs w:val="24"/>
              </w:rPr>
              <w:t>, для каждого возраста)</w:t>
            </w:r>
          </w:p>
          <w:p w:rsidR="00724E09" w:rsidRPr="00724E09" w:rsidRDefault="00934C34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Программы инвариантного перечня реализуют</w:t>
            </w:r>
            <w:r w:rsidR="00724E09" w:rsidRPr="00724E09">
              <w:rPr>
                <w:color w:val="auto"/>
                <w:sz w:val="24"/>
                <w:szCs w:val="24"/>
              </w:rPr>
              <w:t xml:space="preserve">ся </w:t>
            </w:r>
          </w:p>
          <w:p w:rsidR="00724E09" w:rsidRPr="00724E09" w:rsidRDefault="00724E09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 xml:space="preserve">В </w:t>
            </w:r>
            <w:r w:rsidR="00934C34" w:rsidRPr="00724E09">
              <w:rPr>
                <w:color w:val="auto"/>
                <w:sz w:val="24"/>
                <w:szCs w:val="24"/>
              </w:rPr>
              <w:t xml:space="preserve">30% </w:t>
            </w:r>
            <w:r w:rsidRPr="00724E09">
              <w:rPr>
                <w:color w:val="auto"/>
                <w:sz w:val="24"/>
                <w:szCs w:val="24"/>
              </w:rPr>
              <w:t>школ МСО второго и третьего кластера; 100% школ МСО первого кластера</w:t>
            </w:r>
          </w:p>
          <w:p w:rsidR="00724E09" w:rsidRPr="00724E09" w:rsidRDefault="00724E09" w:rsidP="00724E09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В 50% школ МСО второго и третьего кластера; 100% школ МСО первого кластера</w:t>
            </w:r>
          </w:p>
          <w:p w:rsidR="00934C34" w:rsidRPr="00724E09" w:rsidRDefault="00934C34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lastRenderedPageBreak/>
              <w:t xml:space="preserve">Программы инвариантного перечня реализуют </w:t>
            </w:r>
            <w:r w:rsidR="0011310C" w:rsidRPr="00724E09">
              <w:rPr>
                <w:color w:val="auto"/>
                <w:sz w:val="24"/>
                <w:szCs w:val="24"/>
              </w:rPr>
              <w:t xml:space="preserve">в </w:t>
            </w:r>
            <w:r w:rsidRPr="00724E09">
              <w:rPr>
                <w:color w:val="auto"/>
                <w:sz w:val="24"/>
                <w:szCs w:val="24"/>
              </w:rPr>
              <w:t>100% ОО края</w:t>
            </w:r>
          </w:p>
          <w:p w:rsidR="00FB5F0B" w:rsidRPr="00724E09" w:rsidRDefault="00FB5F0B" w:rsidP="00D966BE">
            <w:pPr>
              <w:rPr>
                <w:color w:val="auto"/>
                <w:sz w:val="24"/>
                <w:szCs w:val="24"/>
              </w:rPr>
            </w:pPr>
          </w:p>
          <w:p w:rsidR="00FB5F0B" w:rsidRPr="00724E09" w:rsidRDefault="00FB5F0B" w:rsidP="00FB5F0B">
            <w:pPr>
              <w:pStyle w:val="ConsPlusNormal"/>
            </w:pPr>
            <w:r w:rsidRPr="00283520">
              <w:t>Доля обучающихся 5-7 классов</w:t>
            </w:r>
            <w:r w:rsidRPr="00724E09">
              <w:t xml:space="preserve"> школ, по предметам ЕМО, содержащих экспериментальную часть</w:t>
            </w:r>
          </w:p>
          <w:p w:rsidR="00FB5F0B" w:rsidRPr="00724E09" w:rsidRDefault="00FB5F0B" w:rsidP="00FB5F0B">
            <w:pPr>
              <w:pStyle w:val="ConsPlusNormal"/>
            </w:pPr>
            <w:r w:rsidRPr="00724E09">
              <w:t>50%</w:t>
            </w:r>
          </w:p>
          <w:p w:rsidR="00FB5F0B" w:rsidRPr="00724E09" w:rsidRDefault="00FB5F0B" w:rsidP="00FB5F0B">
            <w:pPr>
              <w:pStyle w:val="ConsPlusNormal"/>
            </w:pPr>
            <w:r w:rsidRPr="00724E09">
              <w:t>75%</w:t>
            </w:r>
          </w:p>
          <w:p w:rsidR="00FB5F0B" w:rsidRPr="00724E09" w:rsidRDefault="00FB5F0B" w:rsidP="00FB5F0B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t>100%</w:t>
            </w:r>
            <w:r w:rsidRPr="00724E09">
              <w:rPr>
                <w:color w:val="auto"/>
              </w:rPr>
              <w:t xml:space="preserve"> - </w:t>
            </w:r>
          </w:p>
          <w:p w:rsidR="00FB5F0B" w:rsidRPr="00724E09" w:rsidRDefault="00FB5F0B" w:rsidP="00D966B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BE" w:rsidRPr="00724E09" w:rsidRDefault="00D966BE" w:rsidP="00D966BE">
            <w:pPr>
              <w:rPr>
                <w:color w:val="auto"/>
                <w:sz w:val="24"/>
                <w:szCs w:val="24"/>
              </w:rPr>
            </w:pPr>
            <w:r w:rsidRPr="00724E09">
              <w:rPr>
                <w:color w:val="auto"/>
                <w:sz w:val="24"/>
                <w:szCs w:val="24"/>
              </w:rPr>
              <w:lastRenderedPageBreak/>
              <w:t>КК ИРО</w:t>
            </w:r>
          </w:p>
        </w:tc>
      </w:tr>
      <w:tr w:rsidR="00192A53" w:rsidRPr="006B5E88" w:rsidTr="00EA7A55">
        <w:trPr>
          <w:gridAfter w:val="1"/>
          <w:wAfter w:w="28" w:type="dxa"/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53" w:rsidRPr="00D866A9" w:rsidRDefault="00192A53" w:rsidP="00E07B4F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CF" w:rsidRPr="00D866A9" w:rsidRDefault="003C77C9" w:rsidP="003C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к профориентационной работе и популяризации математики и естественных наук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89B" w:rsidRDefault="00CF489B" w:rsidP="00192A53">
            <w:pPr>
              <w:rPr>
                <w:sz w:val="24"/>
                <w:szCs w:val="24"/>
              </w:rPr>
            </w:pPr>
            <w:r w:rsidRPr="00D866A9">
              <w:rPr>
                <w:sz w:val="24"/>
                <w:szCs w:val="24"/>
              </w:rPr>
              <w:t>С 2026 года</w:t>
            </w:r>
          </w:p>
          <w:p w:rsidR="00283520" w:rsidRPr="00D866A9" w:rsidRDefault="00283520" w:rsidP="00192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2A53" w:rsidRPr="00D866A9" w:rsidRDefault="00CF489B" w:rsidP="00283520">
            <w:pPr>
              <w:rPr>
                <w:sz w:val="24"/>
                <w:szCs w:val="24"/>
              </w:rPr>
            </w:pPr>
            <w:r w:rsidRPr="00D866A9">
              <w:rPr>
                <w:sz w:val="24"/>
                <w:szCs w:val="24"/>
              </w:rPr>
              <w:t xml:space="preserve">Не менее 30% родителей (семей) вовлечены в </w:t>
            </w:r>
            <w:r w:rsidR="003C77C9">
              <w:rPr>
                <w:sz w:val="24"/>
                <w:szCs w:val="24"/>
              </w:rPr>
              <w:t xml:space="preserve">профориентационные </w:t>
            </w:r>
            <w:r w:rsidRPr="00D866A9">
              <w:rPr>
                <w:sz w:val="24"/>
                <w:szCs w:val="24"/>
              </w:rPr>
              <w:t>мероприятия</w:t>
            </w:r>
            <w:r w:rsidR="003C77C9">
              <w:rPr>
                <w:sz w:val="24"/>
                <w:szCs w:val="24"/>
              </w:rPr>
              <w:t xml:space="preserve"> и мероприятия</w:t>
            </w:r>
            <w:r w:rsidRPr="00D866A9">
              <w:rPr>
                <w:sz w:val="24"/>
                <w:szCs w:val="24"/>
              </w:rPr>
              <w:t xml:space="preserve">, популяризирующие ЕМО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53" w:rsidRPr="00D866A9" w:rsidRDefault="00CF489B" w:rsidP="00192A53">
            <w:pPr>
              <w:rPr>
                <w:sz w:val="24"/>
                <w:szCs w:val="24"/>
              </w:rPr>
            </w:pPr>
            <w:r w:rsidRPr="00D866A9">
              <w:rPr>
                <w:sz w:val="24"/>
                <w:szCs w:val="24"/>
              </w:rPr>
              <w:t>МО КК, КК ИРО, МУО</w:t>
            </w:r>
          </w:p>
        </w:tc>
      </w:tr>
      <w:tr w:rsidR="00F11AFC" w:rsidRPr="006B5E88" w:rsidTr="00EA7A55">
        <w:trPr>
          <w:gridAfter w:val="1"/>
          <w:wAfter w:w="28" w:type="dxa"/>
          <w:trHeight w:val="19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FC" w:rsidRPr="00306641" w:rsidRDefault="00F11AFC" w:rsidP="0023109E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1" w:rsidRPr="00306641" w:rsidRDefault="00306641" w:rsidP="00306641">
            <w:pPr>
              <w:rPr>
                <w:color w:val="auto"/>
                <w:sz w:val="24"/>
                <w:szCs w:val="24"/>
              </w:rPr>
            </w:pPr>
            <w:r w:rsidRPr="00306641">
              <w:rPr>
                <w:color w:val="auto"/>
                <w:sz w:val="24"/>
                <w:szCs w:val="24"/>
              </w:rPr>
              <w:t xml:space="preserve">Привлечение </w:t>
            </w:r>
            <w:proofErr w:type="spellStart"/>
            <w:r w:rsidRPr="00306641">
              <w:rPr>
                <w:color w:val="auto"/>
                <w:sz w:val="24"/>
                <w:szCs w:val="24"/>
              </w:rPr>
              <w:t>разработческих</w:t>
            </w:r>
            <w:proofErr w:type="spellEnd"/>
            <w:r w:rsidRPr="00306641">
              <w:rPr>
                <w:color w:val="auto"/>
                <w:sz w:val="24"/>
                <w:szCs w:val="24"/>
              </w:rPr>
              <w:t xml:space="preserve"> коллективов </w:t>
            </w:r>
            <w:r w:rsidR="0024637D">
              <w:rPr>
                <w:color w:val="auto"/>
                <w:sz w:val="24"/>
                <w:szCs w:val="24"/>
              </w:rPr>
              <w:t xml:space="preserve">РФ </w:t>
            </w:r>
            <w:r w:rsidRPr="00306641">
              <w:rPr>
                <w:color w:val="auto"/>
                <w:sz w:val="24"/>
                <w:szCs w:val="24"/>
              </w:rPr>
              <w:t>для проектирования</w:t>
            </w:r>
            <w:r w:rsidR="00857E37" w:rsidRPr="00306641">
              <w:rPr>
                <w:color w:val="auto"/>
                <w:sz w:val="24"/>
                <w:szCs w:val="24"/>
              </w:rPr>
              <w:t xml:space="preserve"> </w:t>
            </w:r>
            <w:r w:rsidR="00724E09" w:rsidRPr="00306641">
              <w:rPr>
                <w:color w:val="auto"/>
                <w:sz w:val="24"/>
                <w:szCs w:val="24"/>
              </w:rPr>
              <w:t>новой результативной практики естественно-научного и математического образования</w:t>
            </w:r>
            <w:r w:rsidRPr="00306641">
              <w:rPr>
                <w:color w:val="auto"/>
                <w:sz w:val="24"/>
                <w:szCs w:val="24"/>
              </w:rPr>
              <w:t xml:space="preserve">. </w:t>
            </w:r>
            <w:r w:rsidR="00724E09" w:rsidRPr="00306641">
              <w:rPr>
                <w:color w:val="auto"/>
                <w:sz w:val="24"/>
                <w:szCs w:val="24"/>
              </w:rPr>
              <w:t xml:space="preserve"> </w:t>
            </w:r>
          </w:p>
          <w:p w:rsidR="00944E3D" w:rsidRPr="00306641" w:rsidRDefault="00944E3D" w:rsidP="00F11AF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FC" w:rsidRPr="00306641" w:rsidRDefault="00F11AFC" w:rsidP="00F11AFC">
            <w:pPr>
              <w:pStyle w:val="ConsPlusNormal"/>
            </w:pPr>
            <w:r w:rsidRPr="00306641">
              <w:t>2026 -2030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6641" w:rsidRPr="00306641" w:rsidRDefault="00306641" w:rsidP="00306641">
            <w:pPr>
              <w:rPr>
                <w:color w:val="auto"/>
                <w:sz w:val="24"/>
                <w:szCs w:val="24"/>
              </w:rPr>
            </w:pPr>
            <w:r w:rsidRPr="00306641">
              <w:rPr>
                <w:color w:val="auto"/>
                <w:sz w:val="24"/>
                <w:szCs w:val="24"/>
              </w:rPr>
              <w:t xml:space="preserve">Осуществлены НИР в рамках конкурсных процедур </w:t>
            </w:r>
          </w:p>
          <w:p w:rsidR="00857E37" w:rsidRPr="00306641" w:rsidRDefault="00306641" w:rsidP="00306641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 w:rsidRPr="00306641">
              <w:rPr>
                <w:color w:val="auto"/>
                <w:sz w:val="24"/>
                <w:szCs w:val="24"/>
              </w:rPr>
              <w:t xml:space="preserve">ККФН.  </w:t>
            </w:r>
          </w:p>
          <w:p w:rsidR="0024637D" w:rsidRDefault="00306641" w:rsidP="0024637D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Д</w:t>
            </w:r>
            <w:r w:rsidR="00F11AFC"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ля реализации </w:t>
            </w:r>
            <w:r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НИР</w:t>
            </w:r>
            <w:r w:rsidR="00F11AFC"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r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привлечено </w:t>
            </w:r>
            <w:r w:rsidR="0024637D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не менее 20 коллективов ОО.</w:t>
            </w:r>
          </w:p>
          <w:p w:rsidR="00F11AFC" w:rsidRPr="00306641" w:rsidRDefault="00306641" w:rsidP="0024637D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По итогам НИР выделена </w:t>
            </w:r>
            <w:r w:rsidR="00EB16CD"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новая практика работы</w:t>
            </w:r>
            <w:r w:rsidRPr="00306641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 xml:space="preserve">. Организованы пилотные площадки по ее распространению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1AFC" w:rsidRPr="00306641" w:rsidRDefault="00306641" w:rsidP="00F11AFC">
            <w:pPr>
              <w:rPr>
                <w:color w:val="auto"/>
                <w:sz w:val="24"/>
                <w:szCs w:val="24"/>
              </w:rPr>
            </w:pPr>
            <w:r w:rsidRPr="00306641">
              <w:rPr>
                <w:color w:val="auto"/>
                <w:sz w:val="24"/>
                <w:szCs w:val="24"/>
              </w:rPr>
              <w:t>МСО, МО КК, ИРО</w:t>
            </w:r>
          </w:p>
        </w:tc>
      </w:tr>
      <w:tr w:rsidR="00F11AFC" w:rsidRPr="006B5E88" w:rsidTr="00EA7A55">
        <w:tc>
          <w:tcPr>
            <w:tcW w:w="15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FC" w:rsidRPr="0082613E" w:rsidRDefault="00F11AFC" w:rsidP="00F11AFC">
            <w:pPr>
              <w:pStyle w:val="ConsPlusNormal"/>
              <w:rPr>
                <w:b/>
              </w:rPr>
            </w:pPr>
            <w:r w:rsidRPr="0082613E">
              <w:rPr>
                <w:b/>
                <w:highlight w:val="lightGray"/>
              </w:rPr>
              <w:t>3. Меры, направленные на создание муниципального, регионального образовательных пространств</w:t>
            </w:r>
          </w:p>
        </w:tc>
      </w:tr>
      <w:tr w:rsidR="00B61B1C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1C" w:rsidRPr="00CB4BCF" w:rsidRDefault="00B61B1C" w:rsidP="00CB4BCF">
            <w:pPr>
              <w:pStyle w:val="ConsPlusNormal"/>
              <w:numPr>
                <w:ilvl w:val="0"/>
                <w:numId w:val="15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61" w:rsidRDefault="00486B61" w:rsidP="00CB4B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школьников, вовлеченных в интеллектуальные мероприятия</w:t>
            </w:r>
            <w:r w:rsidR="00B11B7C">
              <w:rPr>
                <w:sz w:val="24"/>
                <w:szCs w:val="24"/>
              </w:rPr>
              <w:t>, студенческие научные сообщества</w:t>
            </w:r>
          </w:p>
          <w:p w:rsidR="00486B61" w:rsidRPr="00CB4BCF" w:rsidRDefault="00486B61" w:rsidP="00CB4B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94" w:rsidRDefault="00917D94" w:rsidP="00CB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</w:t>
            </w:r>
          </w:p>
          <w:p w:rsidR="00B61B1C" w:rsidRDefault="00917D94" w:rsidP="00CB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968D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г</w:t>
            </w:r>
            <w:proofErr w:type="spellEnd"/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2026 г.</w:t>
            </w: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  <w:p w:rsidR="0024637D" w:rsidRDefault="0024637D" w:rsidP="00CB4BCF">
            <w:pPr>
              <w:rPr>
                <w:sz w:val="24"/>
                <w:szCs w:val="24"/>
              </w:rPr>
            </w:pPr>
          </w:p>
          <w:p w:rsidR="00917D94" w:rsidRDefault="00917D94" w:rsidP="00CB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</w:t>
            </w:r>
          </w:p>
          <w:p w:rsidR="00917D94" w:rsidRDefault="00917D94" w:rsidP="00CB4BCF">
            <w:pPr>
              <w:rPr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3B15" w:rsidRDefault="00486B61" w:rsidP="00CB4BCF">
            <w:pPr>
              <w:pStyle w:val="ConsPlusNormal"/>
              <w:rPr>
                <w:color w:val="FF0000"/>
              </w:rPr>
            </w:pPr>
            <w:r>
              <w:lastRenderedPageBreak/>
              <w:t xml:space="preserve">- </w:t>
            </w:r>
            <w:r w:rsidRPr="00486B61">
              <w:rPr>
                <w:color w:val="FF0000"/>
              </w:rPr>
              <w:t xml:space="preserve">проведение окружных смен на базе центра «Спутник» </w:t>
            </w:r>
            <w:r>
              <w:rPr>
                <w:color w:val="FF0000"/>
              </w:rPr>
              <w:t>с привлечением не менее Х детей</w:t>
            </w:r>
            <w:r w:rsidR="00917D94">
              <w:rPr>
                <w:color w:val="FF0000"/>
              </w:rPr>
              <w:t xml:space="preserve"> (ежегодно)</w:t>
            </w:r>
            <w:r w:rsidR="00E37FA0">
              <w:rPr>
                <w:color w:val="FF0000"/>
              </w:rPr>
              <w:t>;</w:t>
            </w:r>
          </w:p>
          <w:p w:rsidR="0024637D" w:rsidRDefault="0024637D" w:rsidP="00CB4BCF">
            <w:pPr>
              <w:pStyle w:val="ConsPlusNormal"/>
            </w:pPr>
          </w:p>
          <w:p w:rsidR="00E37FA0" w:rsidRDefault="00E37FA0" w:rsidP="00CB4BCF">
            <w:pPr>
              <w:pStyle w:val="ConsPlusNormal"/>
            </w:pPr>
            <w:r>
              <w:t xml:space="preserve">- </w:t>
            </w:r>
            <w:r>
              <w:rPr>
                <w:bCs/>
              </w:rPr>
              <w:t>с</w:t>
            </w:r>
            <w:r w:rsidRPr="004A78B8">
              <w:rPr>
                <w:bCs/>
              </w:rPr>
              <w:t xml:space="preserve">опровождение исследовательских и проектных работ обучающихся через </w:t>
            </w:r>
            <w:r>
              <w:t xml:space="preserve">запуск работы </w:t>
            </w:r>
            <w:r w:rsidRPr="0024637D">
              <w:t>Юношеского университета</w:t>
            </w:r>
            <w:r w:rsidR="00323B15">
              <w:t xml:space="preserve"> </w:t>
            </w:r>
            <w:r w:rsidR="00323B15" w:rsidRPr="00323B15">
              <w:t>на базе цифровой информационно-аналитической платформы «Естественно-математические образование»</w:t>
            </w:r>
            <w:r>
              <w:t xml:space="preserve">, </w:t>
            </w:r>
          </w:p>
          <w:p w:rsidR="00E37FA0" w:rsidRDefault="00E37FA0" w:rsidP="00CB4BCF">
            <w:pPr>
              <w:pStyle w:val="ConsPlusNormal"/>
            </w:pPr>
            <w:r>
              <w:lastRenderedPageBreak/>
              <w:t xml:space="preserve">- вовлечение студентов в реализацию краткосрочных и долгосрочных программ </w:t>
            </w:r>
            <w:r w:rsidR="00323B15">
              <w:t xml:space="preserve">«Юношеского университета» для </w:t>
            </w:r>
            <w:r>
              <w:t>сопровождения высоко мотивированных</w:t>
            </w:r>
            <w:r w:rsidR="00323B15">
              <w:t xml:space="preserve"> учеников</w:t>
            </w:r>
            <w:r>
              <w:t>;</w:t>
            </w:r>
          </w:p>
          <w:p w:rsidR="00323B15" w:rsidRDefault="00B11B7C" w:rsidP="00CB4BCF">
            <w:pPr>
              <w:pStyle w:val="ConsPlusNormal"/>
            </w:pPr>
            <w:r>
              <w:t xml:space="preserve">- </w:t>
            </w:r>
            <w:r w:rsidR="00323B15" w:rsidRPr="00323B15">
              <w:rPr>
                <w:color w:val="FF0000"/>
              </w:rPr>
              <w:t xml:space="preserve">Кол-во обучающихся, участвующих в программах юношеского университета </w:t>
            </w:r>
            <w:r w:rsidR="00917D94">
              <w:rPr>
                <w:color w:val="FF0000"/>
              </w:rPr>
              <w:t xml:space="preserve">не менее </w:t>
            </w:r>
            <w:r w:rsidR="00323B15" w:rsidRPr="00323B15">
              <w:rPr>
                <w:color w:val="FF0000"/>
              </w:rPr>
              <w:t xml:space="preserve">– </w:t>
            </w:r>
            <w:proofErr w:type="gramStart"/>
            <w:r w:rsidR="00323B15" w:rsidRPr="00323B15">
              <w:rPr>
                <w:color w:val="FF0000"/>
              </w:rPr>
              <w:t xml:space="preserve">Х </w:t>
            </w:r>
            <w:r w:rsidR="00917D94">
              <w:rPr>
                <w:color w:val="FF0000"/>
              </w:rPr>
              <w:t>,</w:t>
            </w:r>
            <w:proofErr w:type="gramEnd"/>
            <w:r w:rsidR="00917D94">
              <w:rPr>
                <w:color w:val="FF0000"/>
              </w:rPr>
              <w:t xml:space="preserve"> кол-во студентов не менее– У (ежегодно)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1B1C" w:rsidRPr="00CB4BCF" w:rsidRDefault="00486B61" w:rsidP="00CB4BC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МО КК, образовательный центр Спутник</w:t>
            </w:r>
            <w:r w:rsidR="0024637D">
              <w:rPr>
                <w:rFonts w:eastAsiaTheme="minorEastAsia"/>
                <w:sz w:val="24"/>
                <w:szCs w:val="24"/>
                <w:lang w:eastAsia="ru-RU"/>
              </w:rPr>
              <w:t>, ВУЗы</w:t>
            </w:r>
          </w:p>
        </w:tc>
      </w:tr>
      <w:tr w:rsidR="00486B61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61" w:rsidRPr="006B5E88" w:rsidRDefault="00486B61" w:rsidP="00486B61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Организация образовательных экспедиций по территории Красноярского края, способствующих формированию позитивного имиджа региона для проживания и профессиональной деятельности молодежи (в рамках «Юношеского университета»).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31.12.2025,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31.12.2026,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31.12.2027,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31.12.2028,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31.12.2029,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</w:p>
          <w:p w:rsidR="00486B61" w:rsidRPr="00AA2E7D" w:rsidRDefault="00486B61" w:rsidP="00486B61">
            <w:pPr>
              <w:pStyle w:val="ConsPlusNormal"/>
            </w:pPr>
            <w:r w:rsidRPr="00AA2E7D">
              <w:t>31.12.2030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5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100 чел.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10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200 чел.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15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300 чел.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20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400 чел.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25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450 чел.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 xml:space="preserve">Осуществлено 30 образовательных экспедиций; </w:t>
            </w:r>
          </w:p>
          <w:p w:rsidR="00486B61" w:rsidRPr="00AA2E7D" w:rsidRDefault="00486B61" w:rsidP="00486B61">
            <w:pPr>
              <w:rPr>
                <w:sz w:val="24"/>
                <w:szCs w:val="24"/>
              </w:rPr>
            </w:pPr>
            <w:r w:rsidRPr="00AA2E7D">
              <w:rPr>
                <w:sz w:val="24"/>
                <w:szCs w:val="24"/>
              </w:rPr>
              <w:t>численность участников – 500 чел.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6B61" w:rsidRPr="00AA2E7D" w:rsidRDefault="00486B61" w:rsidP="00486B61">
            <w:pPr>
              <w:pStyle w:val="ConsPlusNormal"/>
            </w:pPr>
            <w:r w:rsidRPr="00AA2E7D">
              <w:t>Министерство образования Красноярского края</w:t>
            </w:r>
          </w:p>
        </w:tc>
      </w:tr>
      <w:tr w:rsidR="00486B61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61" w:rsidRPr="006B5E88" w:rsidRDefault="00486B61" w:rsidP="00486B61">
            <w:pPr>
              <w:pStyle w:val="ConsPlusNormal"/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3" w:rsidRDefault="00D52BC3" w:rsidP="00D52BC3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 xml:space="preserve">Организация </w:t>
            </w:r>
            <w:r w:rsidRPr="0024637D">
              <w:rPr>
                <w:sz w:val="24"/>
                <w:szCs w:val="24"/>
              </w:rPr>
              <w:t>участия детей в школьных, муниципа</w:t>
            </w:r>
            <w:r w:rsidRPr="009872A3">
              <w:rPr>
                <w:sz w:val="24"/>
                <w:szCs w:val="24"/>
              </w:rPr>
              <w:t xml:space="preserve">льных этапах </w:t>
            </w:r>
            <w:proofErr w:type="spellStart"/>
            <w:r w:rsidRPr="009872A3">
              <w:rPr>
                <w:sz w:val="24"/>
                <w:szCs w:val="24"/>
              </w:rPr>
              <w:t>ВсОШ</w:t>
            </w:r>
            <w:proofErr w:type="spellEnd"/>
            <w:r w:rsidRPr="009872A3">
              <w:rPr>
                <w:sz w:val="24"/>
                <w:szCs w:val="24"/>
              </w:rPr>
              <w:t xml:space="preserve"> и отборочных этапах иных интеллектуальных состязаниях</w:t>
            </w:r>
          </w:p>
          <w:p w:rsidR="00D52BC3" w:rsidRDefault="00D52BC3" w:rsidP="00486B61">
            <w:pPr>
              <w:rPr>
                <w:sz w:val="24"/>
                <w:szCs w:val="24"/>
              </w:rPr>
            </w:pPr>
          </w:p>
          <w:p w:rsidR="00D52BC3" w:rsidRDefault="00D52BC3" w:rsidP="00486B61">
            <w:pPr>
              <w:rPr>
                <w:sz w:val="24"/>
                <w:szCs w:val="24"/>
              </w:rPr>
            </w:pPr>
          </w:p>
          <w:p w:rsidR="00486B61" w:rsidRDefault="00486B61" w:rsidP="0048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детей в олимпиадах  </w:t>
            </w:r>
            <w:r w:rsidR="0024637D">
              <w:rPr>
                <w:sz w:val="24"/>
                <w:szCs w:val="24"/>
              </w:rPr>
              <w:t xml:space="preserve"> и интеллектуальных состязаниях Т</w:t>
            </w:r>
            <w:r>
              <w:rPr>
                <w:sz w:val="24"/>
                <w:szCs w:val="24"/>
              </w:rPr>
              <w:t>ОП-10, значимых для Красноярского края</w:t>
            </w:r>
          </w:p>
          <w:p w:rsidR="00486B61" w:rsidRDefault="00486B61" w:rsidP="00486B61">
            <w:pPr>
              <w:rPr>
                <w:sz w:val="24"/>
                <w:szCs w:val="24"/>
              </w:rPr>
            </w:pPr>
          </w:p>
          <w:p w:rsidR="00486B61" w:rsidRPr="00060735" w:rsidRDefault="00486B61" w:rsidP="00486B61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3" w:rsidRDefault="00D52BC3" w:rsidP="00486B61">
            <w:pPr>
              <w:rPr>
                <w:sz w:val="24"/>
                <w:szCs w:val="24"/>
              </w:rPr>
            </w:pPr>
          </w:p>
          <w:p w:rsidR="00D52BC3" w:rsidRDefault="00D52BC3" w:rsidP="00486B61">
            <w:pPr>
              <w:rPr>
                <w:sz w:val="24"/>
                <w:szCs w:val="24"/>
              </w:rPr>
            </w:pPr>
          </w:p>
          <w:p w:rsidR="00486B61" w:rsidRDefault="00486B61" w:rsidP="0048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E968D9" w:rsidRDefault="00E968D9" w:rsidP="00486B61">
            <w:pPr>
              <w:rPr>
                <w:sz w:val="24"/>
                <w:szCs w:val="24"/>
              </w:rPr>
            </w:pPr>
          </w:p>
          <w:p w:rsidR="000E6AC1" w:rsidRDefault="000E6AC1" w:rsidP="00486B61">
            <w:pPr>
              <w:rPr>
                <w:sz w:val="24"/>
                <w:szCs w:val="24"/>
              </w:rPr>
            </w:pPr>
          </w:p>
          <w:p w:rsidR="000E6AC1" w:rsidRDefault="000E6AC1" w:rsidP="00486B61">
            <w:pPr>
              <w:rPr>
                <w:sz w:val="24"/>
                <w:szCs w:val="24"/>
              </w:rPr>
            </w:pPr>
          </w:p>
          <w:p w:rsidR="000E6AC1" w:rsidRDefault="000E6AC1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2025 – 2026</w:t>
            </w:r>
          </w:p>
          <w:p w:rsidR="00B46B08" w:rsidRDefault="00B46B08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2027-2028</w:t>
            </w:r>
          </w:p>
          <w:p w:rsidR="00486B61" w:rsidRDefault="00B46B08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2029 – 2030</w:t>
            </w:r>
          </w:p>
          <w:p w:rsidR="00486B61" w:rsidRPr="00060735" w:rsidRDefault="00486B61" w:rsidP="00486B61">
            <w:pPr>
              <w:rPr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68D9" w:rsidRPr="009872A3" w:rsidRDefault="00E968D9" w:rsidP="00E968D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Количество участников интеллектуальных олимпиад, соревнований, мероприятий: школьного этапа </w:t>
            </w:r>
            <w:proofErr w:type="spellStart"/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>ВсОШ</w:t>
            </w:r>
            <w:proofErr w:type="spellEnd"/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 xml:space="preserve"> - 60% обучающихся;</w:t>
            </w:r>
          </w:p>
          <w:p w:rsidR="00E968D9" w:rsidRDefault="00E968D9" w:rsidP="00E968D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 xml:space="preserve">муниципального </w:t>
            </w:r>
            <w:proofErr w:type="spellStart"/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>ВсОШ</w:t>
            </w:r>
            <w:proofErr w:type="spellEnd"/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 xml:space="preserve"> – 30% участников школьного этапа; </w:t>
            </w:r>
          </w:p>
          <w:p w:rsidR="000E6AC1" w:rsidRDefault="000E6AC1" w:rsidP="000E6A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t>отборочных этапов иных мероприятий – 5% обучающихся.</w:t>
            </w:r>
          </w:p>
          <w:p w:rsidR="000E6AC1" w:rsidRPr="009872A3" w:rsidRDefault="000E6AC1" w:rsidP="00E968D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E968D9" w:rsidRDefault="00E968D9" w:rsidP="00E968D9">
            <w:pPr>
              <w:rPr>
                <w:sz w:val="24"/>
                <w:szCs w:val="24"/>
              </w:rPr>
            </w:pPr>
          </w:p>
          <w:p w:rsidR="00E968D9" w:rsidRDefault="00E968D9" w:rsidP="00E968D9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 xml:space="preserve">Обеспечено индивидуальное сопровождение не менее 30 % победителей, призеров школьного этапа </w:t>
            </w:r>
            <w:proofErr w:type="spellStart"/>
            <w:r w:rsidRPr="002F0251">
              <w:rPr>
                <w:sz w:val="24"/>
                <w:szCs w:val="24"/>
              </w:rPr>
              <w:t>ВсОШ</w:t>
            </w:r>
            <w:proofErr w:type="spellEnd"/>
          </w:p>
          <w:p w:rsidR="00E968D9" w:rsidRPr="00722658" w:rsidRDefault="00E968D9" w:rsidP="00E968D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872A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отборочных этапов иных мероприятий – 5% обучающихся.</w:t>
            </w:r>
          </w:p>
          <w:p w:rsidR="00D52BC3" w:rsidRDefault="00E968D9" w:rsidP="00E968D9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 xml:space="preserve">Обеспечено индивидуальное сопровождение не менее 30 % победителей, призеров школьного этапа </w:t>
            </w:r>
            <w:proofErr w:type="spellStart"/>
            <w:r w:rsidRPr="002F0251">
              <w:rPr>
                <w:sz w:val="24"/>
                <w:szCs w:val="24"/>
              </w:rPr>
              <w:t>ВсОШ</w:t>
            </w:r>
            <w:proofErr w:type="spellEnd"/>
          </w:p>
          <w:p w:rsidR="00917D94" w:rsidRDefault="00917D94" w:rsidP="00486B61">
            <w:pPr>
              <w:rPr>
                <w:sz w:val="24"/>
                <w:szCs w:val="24"/>
              </w:rPr>
            </w:pPr>
          </w:p>
          <w:p w:rsidR="00486B61" w:rsidRDefault="00486B61" w:rsidP="00486B61">
            <w:pPr>
              <w:rPr>
                <w:sz w:val="24"/>
                <w:szCs w:val="24"/>
              </w:rPr>
            </w:pPr>
            <w:r w:rsidRPr="00DF4876">
              <w:rPr>
                <w:sz w:val="24"/>
                <w:szCs w:val="24"/>
              </w:rPr>
              <w:t xml:space="preserve">Оформлен </w:t>
            </w:r>
            <w:r>
              <w:rPr>
                <w:sz w:val="24"/>
                <w:szCs w:val="24"/>
              </w:rPr>
              <w:t xml:space="preserve">согласованный </w:t>
            </w:r>
            <w:r w:rsidRPr="00DF4876">
              <w:rPr>
                <w:sz w:val="24"/>
                <w:szCs w:val="24"/>
              </w:rPr>
              <w:t>перечень ТОП-</w:t>
            </w:r>
            <w:r w:rsidR="00B11B7C">
              <w:rPr>
                <w:sz w:val="24"/>
                <w:szCs w:val="24"/>
              </w:rPr>
              <w:t>1</w:t>
            </w:r>
            <w:r w:rsidRPr="00DF4876">
              <w:rPr>
                <w:sz w:val="24"/>
                <w:szCs w:val="24"/>
              </w:rPr>
              <w:t xml:space="preserve">0 </w:t>
            </w:r>
            <w:r w:rsidR="00917D94">
              <w:rPr>
                <w:sz w:val="24"/>
                <w:szCs w:val="24"/>
              </w:rPr>
              <w:t xml:space="preserve">федеральных </w:t>
            </w:r>
            <w:r w:rsidRPr="00DF4876">
              <w:rPr>
                <w:sz w:val="24"/>
                <w:szCs w:val="24"/>
              </w:rPr>
              <w:t>олимпиад и конкурсов, проинформированы МСО</w:t>
            </w:r>
            <w:r>
              <w:rPr>
                <w:sz w:val="24"/>
                <w:szCs w:val="24"/>
              </w:rPr>
              <w:t>, ежегодно вносятся корректировки.</w:t>
            </w:r>
          </w:p>
          <w:p w:rsidR="00486B61" w:rsidRDefault="00486B61" w:rsidP="00486B61">
            <w:pPr>
              <w:rPr>
                <w:sz w:val="24"/>
                <w:szCs w:val="24"/>
              </w:rPr>
            </w:pPr>
          </w:p>
          <w:p w:rsidR="00486B61" w:rsidRDefault="00486B61" w:rsidP="0048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 сетевой график проведения олимпиад и конкурсов ТОП- </w:t>
            </w:r>
            <w:r w:rsidR="00B11B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 подготовки обучающихся к участию в заключительных этапах</w:t>
            </w:r>
            <w:r w:rsidR="005E7ACA">
              <w:rPr>
                <w:sz w:val="24"/>
                <w:szCs w:val="24"/>
              </w:rPr>
              <w:t xml:space="preserve"> олимпиад и конкурсов </w:t>
            </w:r>
          </w:p>
          <w:p w:rsidR="00486B61" w:rsidRDefault="00486B61" w:rsidP="00486B61">
            <w:pPr>
              <w:rPr>
                <w:sz w:val="24"/>
                <w:szCs w:val="24"/>
              </w:rPr>
            </w:pPr>
          </w:p>
          <w:p w:rsidR="00B11B7C" w:rsidRDefault="00B11B7C" w:rsidP="00486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Разработаны </w:t>
            </w:r>
            <w:r w:rsidR="005E7ACA">
              <w:rPr>
                <w:sz w:val="24"/>
                <w:szCs w:val="24"/>
              </w:rPr>
              <w:t xml:space="preserve">дополнительные образовательные </w:t>
            </w:r>
            <w:r>
              <w:rPr>
                <w:sz w:val="24"/>
                <w:szCs w:val="24"/>
              </w:rPr>
              <w:t>программы кружков</w:t>
            </w:r>
            <w:r w:rsidR="005E7ACA">
              <w:rPr>
                <w:sz w:val="24"/>
                <w:szCs w:val="24"/>
              </w:rPr>
              <w:t>, направленные на подготовку к участию в олимпиадах и конкурсах ТОП-10</w:t>
            </w:r>
            <w:r w:rsidR="00E968D9">
              <w:rPr>
                <w:sz w:val="24"/>
                <w:szCs w:val="24"/>
              </w:rPr>
              <w:t xml:space="preserve">, </w:t>
            </w:r>
            <w:proofErr w:type="spellStart"/>
            <w:r w:rsidR="00E968D9">
              <w:rPr>
                <w:sz w:val="24"/>
                <w:szCs w:val="24"/>
              </w:rPr>
              <w:t>ВсОШ</w:t>
            </w:r>
            <w:proofErr w:type="spellEnd"/>
            <w:r w:rsidR="00E968D9">
              <w:rPr>
                <w:sz w:val="24"/>
                <w:szCs w:val="24"/>
              </w:rPr>
              <w:t>, олимпиад ВУЗов.</w:t>
            </w:r>
            <w:r w:rsidR="00B46B08">
              <w:rPr>
                <w:sz w:val="24"/>
                <w:szCs w:val="24"/>
              </w:rPr>
              <w:t xml:space="preserve"> </w:t>
            </w:r>
            <w:r w:rsidR="005E7ACA">
              <w:rPr>
                <w:sz w:val="24"/>
                <w:szCs w:val="24"/>
              </w:rPr>
              <w:t>На основе реализации программ кружков в</w:t>
            </w:r>
            <w:r w:rsidR="00B46B08">
              <w:rPr>
                <w:sz w:val="24"/>
                <w:szCs w:val="24"/>
              </w:rPr>
              <w:t xml:space="preserve"> МСО сформированы команды тренеров по подготовке обучающихся к олимпиадам и конкурсам ТОП-10</w:t>
            </w:r>
          </w:p>
          <w:p w:rsidR="00B11B7C" w:rsidRDefault="00B11B7C" w:rsidP="00486B61">
            <w:pPr>
              <w:rPr>
                <w:sz w:val="24"/>
                <w:szCs w:val="24"/>
              </w:rPr>
            </w:pPr>
          </w:p>
          <w:p w:rsidR="00486B61" w:rsidRPr="002F0251" w:rsidRDefault="00486B61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Охват обучающихся</w:t>
            </w:r>
            <w:r>
              <w:rPr>
                <w:sz w:val="24"/>
                <w:szCs w:val="24"/>
              </w:rPr>
              <w:t xml:space="preserve"> «ТОП – </w:t>
            </w:r>
            <w:r w:rsidR="00B11B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0»</w:t>
            </w:r>
            <w:r w:rsidR="00B11B7C">
              <w:rPr>
                <w:sz w:val="24"/>
                <w:szCs w:val="24"/>
              </w:rPr>
              <w:t xml:space="preserve"> составляет: </w:t>
            </w:r>
          </w:p>
          <w:p w:rsidR="00B46B08" w:rsidRDefault="00486B61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2000</w:t>
            </w:r>
            <w:r w:rsidR="00B46B08">
              <w:rPr>
                <w:sz w:val="24"/>
                <w:szCs w:val="24"/>
              </w:rPr>
              <w:t xml:space="preserve"> чел.</w:t>
            </w:r>
          </w:p>
          <w:p w:rsidR="00486B61" w:rsidRPr="002F0251" w:rsidRDefault="00486B61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4000</w:t>
            </w:r>
            <w:r w:rsidR="00B46B08">
              <w:rPr>
                <w:sz w:val="24"/>
                <w:szCs w:val="24"/>
              </w:rPr>
              <w:t xml:space="preserve"> чел.</w:t>
            </w:r>
          </w:p>
          <w:p w:rsidR="00486B61" w:rsidRDefault="00486B61" w:rsidP="00486B61">
            <w:pPr>
              <w:rPr>
                <w:sz w:val="24"/>
                <w:szCs w:val="24"/>
              </w:rPr>
            </w:pPr>
            <w:r w:rsidRPr="002F0251">
              <w:rPr>
                <w:sz w:val="24"/>
                <w:szCs w:val="24"/>
              </w:rPr>
              <w:t>5000</w:t>
            </w:r>
            <w:r w:rsidR="00B11B7C">
              <w:rPr>
                <w:sz w:val="24"/>
                <w:szCs w:val="24"/>
              </w:rPr>
              <w:t xml:space="preserve"> </w:t>
            </w:r>
            <w:r w:rsidR="00B46B08">
              <w:rPr>
                <w:sz w:val="24"/>
                <w:szCs w:val="24"/>
              </w:rPr>
              <w:t>чел.</w:t>
            </w:r>
          </w:p>
          <w:p w:rsidR="00486B61" w:rsidRPr="002F0251" w:rsidRDefault="00486B61" w:rsidP="00E968D9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6B61" w:rsidRPr="00060735" w:rsidRDefault="005E7ACA" w:rsidP="00486B61">
            <w:pPr>
              <w:pStyle w:val="ConsPlusNormal"/>
            </w:pPr>
            <w:r>
              <w:lastRenderedPageBreak/>
              <w:t xml:space="preserve">КК </w:t>
            </w:r>
            <w:r w:rsidR="00486B61">
              <w:t>ИРО, ВУЗы, Спутник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A20D47" w:rsidRDefault="0097755A" w:rsidP="0097755A">
            <w:pPr>
              <w:pStyle w:val="ConsPlusNormal"/>
              <w:numPr>
                <w:ilvl w:val="0"/>
                <w:numId w:val="13"/>
              </w:num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3E53FD">
              <w:rPr>
                <w:sz w:val="24"/>
                <w:szCs w:val="24"/>
              </w:rPr>
              <w:t xml:space="preserve"> конкурса субсидий </w:t>
            </w:r>
            <w:r>
              <w:rPr>
                <w:sz w:val="24"/>
                <w:szCs w:val="24"/>
              </w:rPr>
              <w:t>на</w:t>
            </w:r>
            <w:r w:rsidRPr="003E53FD">
              <w:rPr>
                <w:sz w:val="24"/>
                <w:szCs w:val="24"/>
              </w:rPr>
              <w:t xml:space="preserve"> построени</w:t>
            </w:r>
            <w:r>
              <w:rPr>
                <w:sz w:val="24"/>
                <w:szCs w:val="24"/>
              </w:rPr>
              <w:t>е</w:t>
            </w:r>
            <w:r w:rsidRPr="003E53FD">
              <w:rPr>
                <w:sz w:val="24"/>
                <w:szCs w:val="24"/>
              </w:rPr>
              <w:t xml:space="preserve"> муниципальных </w:t>
            </w:r>
            <w:r w:rsidRPr="003E53FD">
              <w:rPr>
                <w:sz w:val="24"/>
                <w:szCs w:val="24"/>
              </w:rPr>
              <w:lastRenderedPageBreak/>
              <w:t xml:space="preserve">образовательных пространств </w:t>
            </w:r>
            <w:r w:rsidRPr="00486B61">
              <w:rPr>
                <w:sz w:val="24"/>
                <w:szCs w:val="24"/>
              </w:rPr>
              <w:t>для достижения</w:t>
            </w:r>
            <w:r w:rsidRPr="003E53FD">
              <w:rPr>
                <w:sz w:val="24"/>
                <w:szCs w:val="24"/>
              </w:rPr>
              <w:t xml:space="preserve"> положительной динамики </w:t>
            </w:r>
            <w:r>
              <w:rPr>
                <w:sz w:val="24"/>
                <w:szCs w:val="24"/>
              </w:rPr>
              <w:t xml:space="preserve">в </w:t>
            </w:r>
            <w:r w:rsidRPr="003E53FD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>с</w:t>
            </w:r>
            <w:r w:rsidRPr="003E53FD">
              <w:rPr>
                <w:sz w:val="24"/>
                <w:szCs w:val="24"/>
              </w:rPr>
              <w:t>тандарта</w:t>
            </w:r>
            <w:r>
              <w:rPr>
                <w:sz w:val="24"/>
                <w:szCs w:val="24"/>
              </w:rPr>
              <w:t>, в реализации р</w:t>
            </w:r>
            <w:r w:rsidRPr="003E53FD">
              <w:rPr>
                <w:sz w:val="24"/>
                <w:szCs w:val="24"/>
              </w:rPr>
              <w:t xml:space="preserve">егионального проекта ЕМО </w:t>
            </w:r>
          </w:p>
          <w:p w:rsidR="0097755A" w:rsidRPr="00886F2B" w:rsidRDefault="0097755A" w:rsidP="0097755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6B5E88" w:rsidRDefault="0097755A" w:rsidP="0097755A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Октябрь - декабрь </w:t>
            </w:r>
            <w:r w:rsidRPr="006B5E88"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2026</w:t>
            </w:r>
          </w:p>
          <w:p w:rsidR="0097755A" w:rsidRPr="006B5E88" w:rsidRDefault="0097755A" w:rsidP="0097755A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Октябрь - декабрь 2027</w:t>
            </w:r>
          </w:p>
          <w:p w:rsidR="0097755A" w:rsidRPr="006B5E88" w:rsidRDefault="0097755A" w:rsidP="0097755A">
            <w:pP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auto"/>
                <w:kern w:val="0"/>
                <w:sz w:val="24"/>
                <w:szCs w:val="24"/>
                <w:lang w:eastAsia="ru-RU"/>
              </w:rPr>
              <w:t>Октябрь - декабрь 2028</w:t>
            </w:r>
          </w:p>
          <w:p w:rsidR="0097755A" w:rsidRPr="006B5E88" w:rsidRDefault="0097755A" w:rsidP="0097755A">
            <w:pPr>
              <w:rPr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rPr>
                <w:color w:val="auto"/>
                <w:sz w:val="24"/>
                <w:szCs w:val="24"/>
              </w:rPr>
            </w:pPr>
            <w:r w:rsidRPr="006B5E88">
              <w:rPr>
                <w:color w:val="auto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color w:val="auto"/>
                <w:sz w:val="24"/>
                <w:szCs w:val="24"/>
              </w:rPr>
              <w:t>участников конкурсов</w:t>
            </w:r>
            <w:r w:rsidRPr="006B5E88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не менее 10 муниципалитетов ежегодно.</w:t>
            </w:r>
          </w:p>
          <w:p w:rsidR="0097755A" w:rsidRDefault="0097755A" w:rsidP="009775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Выявлены муниципалитеты-лидеры.</w:t>
            </w:r>
          </w:p>
          <w:p w:rsidR="0097755A" w:rsidRDefault="0097755A" w:rsidP="009775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Обеспечено тиражирование результативного опыта (муниципального проекта) за счет мероприятий конкурса.</w:t>
            </w:r>
          </w:p>
          <w:p w:rsidR="0097755A" w:rsidRPr="006B5E88" w:rsidRDefault="0097755A" w:rsidP="009775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Организованы стажировки для победителей конкурса</w:t>
            </w:r>
          </w:p>
          <w:p w:rsidR="0097755A" w:rsidRPr="00FE2D56" w:rsidRDefault="0097755A" w:rsidP="0097755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pStyle w:val="ConsPlusNormal"/>
            </w:pPr>
            <w:r>
              <w:lastRenderedPageBreak/>
              <w:t xml:space="preserve">МО КК, Минфин, </w:t>
            </w:r>
          </w:p>
          <w:p w:rsidR="0097755A" w:rsidRPr="006B5E88" w:rsidRDefault="0097755A" w:rsidP="0097755A">
            <w:pPr>
              <w:pStyle w:val="ConsPlusNormal"/>
            </w:pPr>
            <w:r>
              <w:t>КК ИРО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6B5E88" w:rsidRDefault="0097755A" w:rsidP="009775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9872A3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 xml:space="preserve">Реализация программ интенсивных образовательных школ «Умные каникулы» в </w:t>
            </w:r>
            <w:r>
              <w:rPr>
                <w:sz w:val="24"/>
                <w:szCs w:val="24"/>
              </w:rPr>
              <w:t>МСО</w:t>
            </w:r>
            <w:r w:rsidRPr="009872A3">
              <w:rPr>
                <w:sz w:val="24"/>
                <w:szCs w:val="24"/>
              </w:rPr>
              <w:t xml:space="preserve"> </w:t>
            </w:r>
          </w:p>
          <w:p w:rsidR="0097755A" w:rsidRPr="009872A3" w:rsidRDefault="0097755A" w:rsidP="0097755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>31.12.2025,</w:t>
            </w: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Pr="009872A3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 xml:space="preserve">31.12.2026, </w:t>
            </w: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 xml:space="preserve">31.12.2027, </w:t>
            </w: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 xml:space="preserve">31.12.2028, </w:t>
            </w:r>
          </w:p>
          <w:p w:rsidR="0097755A" w:rsidRDefault="0097755A" w:rsidP="0097755A">
            <w:pPr>
              <w:rPr>
                <w:sz w:val="24"/>
                <w:szCs w:val="24"/>
              </w:rPr>
            </w:pPr>
          </w:p>
          <w:p w:rsidR="0097755A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>31.12.2029,</w:t>
            </w:r>
          </w:p>
          <w:p w:rsidR="0097755A" w:rsidRPr="009872A3" w:rsidRDefault="0097755A" w:rsidP="0097755A">
            <w:pPr>
              <w:rPr>
                <w:sz w:val="24"/>
                <w:szCs w:val="24"/>
              </w:rPr>
            </w:pPr>
          </w:p>
          <w:p w:rsidR="0097755A" w:rsidRPr="009872A3" w:rsidRDefault="0097755A" w:rsidP="0097755A">
            <w:pPr>
              <w:pStyle w:val="ConsPlusNormal"/>
            </w:pPr>
            <w:r w:rsidRPr="009872A3">
              <w:t>31.12.2030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pStyle w:val="ConsPlusNormal"/>
              <w:rPr>
                <w:rFonts w:eastAsiaTheme="minorHAnsi"/>
                <w:lang w:eastAsia="en-US"/>
              </w:rPr>
            </w:pPr>
            <w:r w:rsidRPr="009872A3">
              <w:rPr>
                <w:rFonts w:eastAsiaTheme="minorHAnsi"/>
                <w:lang w:eastAsia="en-US"/>
              </w:rPr>
              <w:t xml:space="preserve">Обеспечена реализация образовательных программ на базе центров дополнительного образования </w:t>
            </w:r>
            <w:r>
              <w:rPr>
                <w:rFonts w:eastAsiaTheme="minorHAnsi"/>
                <w:lang w:eastAsia="en-US"/>
              </w:rPr>
              <w:t xml:space="preserve">МСО, </w:t>
            </w:r>
          </w:p>
          <w:p w:rsidR="0097755A" w:rsidRPr="009872A3" w:rsidRDefault="0097755A" w:rsidP="0097755A">
            <w:pPr>
              <w:pStyle w:val="ConsPlusNormal"/>
              <w:rPr>
                <w:rFonts w:eastAsiaTheme="minorHAnsi"/>
                <w:lang w:eastAsia="en-US"/>
              </w:rPr>
            </w:pPr>
            <w:r w:rsidRPr="009872A3">
              <w:rPr>
                <w:rFonts w:eastAsiaTheme="minorHAnsi"/>
                <w:lang w:eastAsia="en-US"/>
              </w:rPr>
              <w:t>20 программ;</w:t>
            </w:r>
            <w:r>
              <w:rPr>
                <w:rFonts w:eastAsiaTheme="minorHAnsi"/>
                <w:lang w:eastAsia="en-US"/>
              </w:rPr>
              <w:t xml:space="preserve"> в программы интенсивных школ «Умные каникулы» включены </w:t>
            </w:r>
            <w:r w:rsidR="0024637D" w:rsidRPr="0024637D">
              <w:rPr>
                <w:rFonts w:eastAsiaTheme="minorHAnsi"/>
                <w:lang w:eastAsia="en-US"/>
              </w:rPr>
              <w:t xml:space="preserve">обучающиеся МСО, возможно </w:t>
            </w:r>
            <w:proofErr w:type="gramStart"/>
            <w:r w:rsidR="0024637D" w:rsidRPr="0024637D">
              <w:rPr>
                <w:rFonts w:eastAsiaTheme="minorHAnsi"/>
                <w:lang w:eastAsia="en-US"/>
              </w:rPr>
              <w:t>привлечение  школьников</w:t>
            </w:r>
            <w:proofErr w:type="gramEnd"/>
            <w:r w:rsidR="0024637D" w:rsidRPr="0024637D">
              <w:rPr>
                <w:rFonts w:eastAsiaTheme="minorHAnsi"/>
                <w:lang w:eastAsia="en-US"/>
              </w:rPr>
              <w:t xml:space="preserve"> из </w:t>
            </w:r>
            <w:r w:rsidRPr="0024637D">
              <w:rPr>
                <w:rFonts w:eastAsiaTheme="minorHAnsi"/>
                <w:lang w:eastAsia="en-US"/>
              </w:rPr>
              <w:t>других муниципалитетов в соотношении 80% и 20%</w:t>
            </w:r>
          </w:p>
          <w:p w:rsidR="0097755A" w:rsidRPr="009872A3" w:rsidRDefault="0097755A" w:rsidP="0097755A">
            <w:pPr>
              <w:pStyle w:val="ConsPlusNormal"/>
            </w:pPr>
            <w:r>
              <w:t>1000</w:t>
            </w:r>
            <w:r w:rsidRPr="009872A3">
              <w:t xml:space="preserve"> обучающихся 5–11 классов, вовлеченных в мероприятия,</w:t>
            </w:r>
          </w:p>
          <w:p w:rsidR="0097755A" w:rsidRPr="009872A3" w:rsidRDefault="0097755A" w:rsidP="0097755A">
            <w:pPr>
              <w:pStyle w:val="ConsPlusNormal"/>
            </w:pPr>
            <w:r w:rsidRPr="009872A3">
              <w:rPr>
                <w:rFonts w:eastAsiaTheme="minorHAnsi"/>
                <w:lang w:eastAsia="en-US"/>
              </w:rPr>
              <w:t xml:space="preserve">30 программ </w:t>
            </w:r>
          </w:p>
          <w:p w:rsidR="0097755A" w:rsidRPr="009872A3" w:rsidRDefault="0097755A" w:rsidP="0097755A">
            <w:pPr>
              <w:pStyle w:val="ConsPlusNormal"/>
            </w:pPr>
            <w:r>
              <w:t xml:space="preserve">1500 </w:t>
            </w:r>
            <w:r w:rsidRPr="009872A3">
              <w:t xml:space="preserve">обучающихся 5–11 классов, </w:t>
            </w:r>
          </w:p>
          <w:p w:rsidR="0097755A" w:rsidRPr="009872A3" w:rsidRDefault="0097755A" w:rsidP="0097755A">
            <w:pPr>
              <w:pStyle w:val="ConsPlusNormal"/>
            </w:pPr>
            <w:r>
              <w:rPr>
                <w:rFonts w:eastAsiaTheme="minorHAnsi"/>
                <w:lang w:eastAsia="en-US"/>
              </w:rPr>
              <w:t>4</w:t>
            </w:r>
            <w:r w:rsidRPr="009872A3">
              <w:rPr>
                <w:rFonts w:eastAsiaTheme="minorHAnsi"/>
                <w:lang w:eastAsia="en-US"/>
              </w:rPr>
              <w:t xml:space="preserve">0 программ </w:t>
            </w:r>
          </w:p>
          <w:p w:rsidR="0097755A" w:rsidRPr="009872A3" w:rsidRDefault="0097755A" w:rsidP="0097755A">
            <w:pPr>
              <w:rPr>
                <w:sz w:val="24"/>
                <w:szCs w:val="24"/>
              </w:rPr>
            </w:pPr>
            <w:r w:rsidRPr="009872A3">
              <w:rPr>
                <w:sz w:val="24"/>
                <w:szCs w:val="24"/>
              </w:rPr>
              <w:t>2000 обучающихся 5–11 классов</w:t>
            </w:r>
          </w:p>
          <w:p w:rsidR="0097755A" w:rsidRPr="009872A3" w:rsidRDefault="0097755A" w:rsidP="0097755A">
            <w:pPr>
              <w:pStyle w:val="ConsPlusNormal"/>
            </w:pPr>
            <w:r>
              <w:rPr>
                <w:rFonts w:eastAsiaTheme="minorHAnsi"/>
                <w:lang w:eastAsia="en-US"/>
              </w:rPr>
              <w:t>5</w:t>
            </w:r>
            <w:r w:rsidRPr="009872A3">
              <w:rPr>
                <w:rFonts w:eastAsiaTheme="minorHAnsi"/>
                <w:lang w:eastAsia="en-US"/>
              </w:rPr>
              <w:t xml:space="preserve">0 программ </w:t>
            </w:r>
          </w:p>
          <w:p w:rsidR="0097755A" w:rsidRPr="009872A3" w:rsidRDefault="0097755A" w:rsidP="0097755A">
            <w:pPr>
              <w:pStyle w:val="ConsPlusNormal"/>
              <w:rPr>
                <w:rFonts w:eastAsiaTheme="minorHAnsi"/>
                <w:lang w:eastAsia="en-US"/>
              </w:rPr>
            </w:pPr>
            <w:r>
              <w:t xml:space="preserve">2500 </w:t>
            </w:r>
            <w:r w:rsidRPr="009872A3">
              <w:t>обучающихся 5–11 классов</w:t>
            </w:r>
          </w:p>
          <w:p w:rsidR="0097755A" w:rsidRPr="009872A3" w:rsidRDefault="0097755A" w:rsidP="0097755A">
            <w:pPr>
              <w:pStyle w:val="ConsPlusNormal"/>
            </w:pPr>
            <w:r>
              <w:rPr>
                <w:rFonts w:eastAsiaTheme="minorHAnsi"/>
                <w:lang w:eastAsia="en-US"/>
              </w:rPr>
              <w:t>6</w:t>
            </w:r>
            <w:r w:rsidRPr="009872A3">
              <w:rPr>
                <w:rFonts w:eastAsiaTheme="minorHAnsi"/>
                <w:lang w:eastAsia="en-US"/>
              </w:rPr>
              <w:t xml:space="preserve">0 программ </w:t>
            </w:r>
          </w:p>
          <w:p w:rsidR="0097755A" w:rsidRPr="009872A3" w:rsidRDefault="0097755A" w:rsidP="0097755A">
            <w:pPr>
              <w:pStyle w:val="ConsPlusNormal"/>
            </w:pPr>
            <w:r>
              <w:t xml:space="preserve">3000 </w:t>
            </w:r>
            <w:r w:rsidRPr="009872A3">
              <w:t>обучающихся 5–11 классов</w:t>
            </w:r>
          </w:p>
          <w:p w:rsidR="0097755A" w:rsidRPr="009872A3" w:rsidRDefault="0097755A" w:rsidP="0097755A">
            <w:pPr>
              <w:pStyle w:val="ConsPlusNormal"/>
            </w:pPr>
            <w:r>
              <w:rPr>
                <w:rFonts w:eastAsiaTheme="minorHAnsi"/>
                <w:lang w:eastAsia="en-US"/>
              </w:rPr>
              <w:t>70</w:t>
            </w:r>
            <w:r w:rsidRPr="009872A3">
              <w:rPr>
                <w:rFonts w:eastAsiaTheme="minorHAnsi"/>
                <w:lang w:eastAsia="en-US"/>
              </w:rPr>
              <w:t xml:space="preserve"> программ </w:t>
            </w:r>
          </w:p>
          <w:p w:rsidR="0097755A" w:rsidRPr="009872A3" w:rsidRDefault="0097755A" w:rsidP="0097755A">
            <w:pPr>
              <w:pStyle w:val="ConsPlusNormal"/>
            </w:pPr>
            <w:r>
              <w:t xml:space="preserve">3500 </w:t>
            </w:r>
            <w:r w:rsidRPr="009872A3">
              <w:t>обучающихся 5–11 классов.</w:t>
            </w:r>
          </w:p>
          <w:p w:rsidR="0097755A" w:rsidRPr="009872A3" w:rsidRDefault="0097755A" w:rsidP="0097755A">
            <w:pPr>
              <w:pStyle w:val="ConsPlusNorma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9872A3" w:rsidRDefault="0097755A" w:rsidP="0097755A">
            <w:pPr>
              <w:pStyle w:val="ConsPlusNormal"/>
            </w:pPr>
            <w:r>
              <w:t>МО КК, КК ИРО</w:t>
            </w:r>
            <w:r w:rsidR="0024637D">
              <w:t>, МСО</w:t>
            </w:r>
          </w:p>
        </w:tc>
      </w:tr>
      <w:tr w:rsidR="0097755A" w:rsidRPr="006B5E88" w:rsidTr="00EA7A55">
        <w:tc>
          <w:tcPr>
            <w:tcW w:w="15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7755A" w:rsidRPr="005D3284" w:rsidRDefault="0097755A" w:rsidP="0097755A">
            <w:pPr>
              <w:pStyle w:val="ConsPlusNormal"/>
              <w:rPr>
                <w:b/>
              </w:rPr>
            </w:pPr>
            <w:r w:rsidRPr="005D3284">
              <w:rPr>
                <w:b/>
                <w:highlight w:val="lightGray"/>
              </w:rPr>
              <w:t xml:space="preserve">4. </w:t>
            </w:r>
            <w:r w:rsidRPr="006B5E88">
              <w:rPr>
                <w:b/>
              </w:rPr>
              <w:t xml:space="preserve">Меры, направленные </w:t>
            </w:r>
            <w:r>
              <w:rPr>
                <w:b/>
              </w:rPr>
              <w:t>на о</w:t>
            </w:r>
            <w:r w:rsidRPr="003158DD">
              <w:rPr>
                <w:b/>
              </w:rPr>
              <w:t>беспечение системы естественно-научного и математического образования Красноярского края кадрами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pStyle w:val="ConsPlusNormal"/>
            </w:pPr>
            <w:r>
              <w:t xml:space="preserve">Создание и обеспечение функционирования на базе Центра непрерывного повышения мастерства КК ИРО Кадрового центра (далее </w:t>
            </w:r>
            <w:r>
              <w:lastRenderedPageBreak/>
              <w:t>КЦ) для преодоления кадрового голода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8C2FE0" w:rsidRDefault="0097755A" w:rsidP="0097755A">
            <w:pPr>
              <w:pStyle w:val="a4"/>
              <w:numPr>
                <w:ilvl w:val="0"/>
                <w:numId w:val="26"/>
              </w:numPr>
              <w:ind w:left="35" w:hanging="35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8C2FE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lastRenderedPageBreak/>
              <w:t>– 2030 г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pStyle w:val="ConsPlusNormal"/>
            </w:pPr>
            <w:r>
              <w:t xml:space="preserve">Кадровый центр ведет реестр вакансий, осуществляет прогноз кадровой </w:t>
            </w:r>
            <w:proofErr w:type="gramStart"/>
            <w:r>
              <w:t>потребности  в</w:t>
            </w:r>
            <w:proofErr w:type="gramEnd"/>
            <w:r>
              <w:t xml:space="preserve"> системе общего образования края</w:t>
            </w:r>
          </w:p>
          <w:p w:rsidR="0097755A" w:rsidRDefault="0097755A" w:rsidP="0097755A">
            <w:pPr>
              <w:pStyle w:val="ConsPlusNormal"/>
            </w:pPr>
            <w:r>
              <w:t xml:space="preserve">Кадровый центр к 2030 г. обеспечивает закрытие </w:t>
            </w:r>
            <w:r w:rsidRPr="008C2FE0">
              <w:rPr>
                <w:color w:val="FF0000"/>
              </w:rPr>
              <w:t>Х%</w:t>
            </w:r>
            <w:r>
              <w:t xml:space="preserve"> </w:t>
            </w:r>
            <w:r>
              <w:lastRenderedPageBreak/>
              <w:t xml:space="preserve">вакансий педагогов математики и естественных наук ежегодно за счет </w:t>
            </w:r>
          </w:p>
          <w:p w:rsidR="0097755A" w:rsidRDefault="0097755A" w:rsidP="0097755A">
            <w:pPr>
              <w:pStyle w:val="ConsPlusNormal"/>
            </w:pPr>
            <w:r>
              <w:t xml:space="preserve">- рекрутинга специалистов с рынка, </w:t>
            </w:r>
          </w:p>
          <w:p w:rsidR="0097755A" w:rsidRDefault="0097755A" w:rsidP="0097755A">
            <w:pPr>
              <w:pStyle w:val="ConsPlusNormal"/>
            </w:pPr>
            <w:r>
              <w:t>- использования механизмов контрактации специалистов непедагогических специальностей</w:t>
            </w:r>
          </w:p>
          <w:p w:rsidR="0097755A" w:rsidRDefault="0097755A" w:rsidP="0097755A">
            <w:pPr>
              <w:pStyle w:val="ConsPlusNormal"/>
            </w:pPr>
            <w:r>
              <w:t>- сопровождения выпускников непрофильных вузов с двойной специальностью</w:t>
            </w:r>
          </w:p>
          <w:p w:rsidR="0097755A" w:rsidRDefault="0097755A" w:rsidP="0097755A">
            <w:pPr>
              <w:pStyle w:val="ConsPlusNormal"/>
            </w:pPr>
            <w:r>
              <w:t xml:space="preserve">- подготовку специалистов за счет грантовых программ </w:t>
            </w:r>
          </w:p>
          <w:p w:rsidR="0097755A" w:rsidRDefault="0097755A" w:rsidP="0097755A">
            <w:pPr>
              <w:pStyle w:val="ConsPlusNormal"/>
            </w:pPr>
            <w:r>
              <w:t>- подготовку специалистов по разным специальностям (</w:t>
            </w:r>
            <w:r w:rsidR="0024637D">
              <w:t>тьютор, педагог-навигатор и др.</w:t>
            </w:r>
            <w:r>
              <w:t>)</w:t>
            </w:r>
          </w:p>
          <w:p w:rsidR="0097755A" w:rsidRDefault="0097755A" w:rsidP="0097755A">
            <w:pPr>
              <w:pStyle w:val="ConsPlusNormal"/>
            </w:pPr>
            <w:r>
              <w:t>- проведение конкурса на замещение вакантных должностей</w:t>
            </w:r>
          </w:p>
          <w:p w:rsidR="0097755A" w:rsidRDefault="0097755A" w:rsidP="0097755A">
            <w:pPr>
              <w:pStyle w:val="ConsPlusNormal"/>
            </w:pPr>
            <w:r>
              <w:t>-планирование и сопровождение обучения в сетевой школе для педагогов</w:t>
            </w:r>
          </w:p>
          <w:p w:rsidR="0097755A" w:rsidRDefault="0097755A" w:rsidP="0097755A">
            <w:pPr>
              <w:pStyle w:val="ConsPlusNormal"/>
            </w:pPr>
          </w:p>
          <w:p w:rsidR="0097755A" w:rsidRDefault="0097755A" w:rsidP="0097755A">
            <w:pPr>
              <w:pStyle w:val="ConsPlusNormal"/>
            </w:pPr>
            <w:r>
              <w:t xml:space="preserve">Кадровый центр осуществляет деятельность на основе </w:t>
            </w:r>
            <w:r w:rsidRPr="00323B15">
              <w:t>цифровой информационно-аналитической платформы «Естественно-математические образование</w:t>
            </w:r>
            <w:r w:rsidR="0024637D">
              <w:t>»</w:t>
            </w:r>
            <w:r>
              <w:t xml:space="preserve">. </w:t>
            </w:r>
          </w:p>
          <w:p w:rsidR="0097755A" w:rsidRDefault="0097755A" w:rsidP="0097755A">
            <w:pPr>
              <w:pStyle w:val="ConsPlusNormal"/>
            </w:pPr>
          </w:p>
          <w:p w:rsidR="0097755A" w:rsidRDefault="0097755A" w:rsidP="0097755A">
            <w:pPr>
              <w:pStyle w:val="ConsPlusNormal"/>
            </w:pPr>
            <w:r>
              <w:t>Кадровый центр обеспечивает к 2030 году:</w:t>
            </w:r>
          </w:p>
          <w:p w:rsidR="0097755A" w:rsidRPr="00417BE9" w:rsidRDefault="0097755A" w:rsidP="0097755A">
            <w:pPr>
              <w:jc w:val="both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- </w:t>
            </w:r>
            <w:r w:rsidRPr="000A297B">
              <w:rPr>
                <w:noProof/>
                <w:sz w:val="24"/>
                <w:szCs w:val="24"/>
                <w:lang w:eastAsia="ru-RU"/>
              </w:rPr>
              <w:t>Количество учителей, способных преподавать на углубленном уровне</w:t>
            </w:r>
            <w:r>
              <w:rPr>
                <w:noProof/>
                <w:sz w:val="24"/>
                <w:szCs w:val="24"/>
                <w:lang w:eastAsia="ru-RU"/>
              </w:rPr>
              <w:t xml:space="preserve"> по м</w:t>
            </w:r>
            <w:r w:rsidRPr="00417BE9">
              <w:rPr>
                <w:noProof/>
                <w:sz w:val="24"/>
                <w:szCs w:val="24"/>
                <w:lang w:eastAsia="ru-RU"/>
              </w:rPr>
              <w:t>атематик</w:t>
            </w:r>
            <w:r>
              <w:rPr>
                <w:noProof/>
                <w:sz w:val="24"/>
                <w:szCs w:val="24"/>
                <w:lang w:eastAsia="ru-RU"/>
              </w:rPr>
              <w:t>е</w:t>
            </w:r>
            <w:r w:rsidRPr="00417BE9">
              <w:rPr>
                <w:noProof/>
                <w:sz w:val="24"/>
                <w:szCs w:val="24"/>
                <w:lang w:eastAsia="ru-RU"/>
              </w:rPr>
              <w:t xml:space="preserve"> – 431, </w:t>
            </w:r>
            <w:r>
              <w:rPr>
                <w:noProof/>
                <w:sz w:val="24"/>
                <w:szCs w:val="24"/>
                <w:lang w:eastAsia="ru-RU"/>
              </w:rPr>
              <w:t>по ф</w:t>
            </w:r>
            <w:r w:rsidRPr="00417BE9">
              <w:rPr>
                <w:noProof/>
                <w:sz w:val="24"/>
                <w:szCs w:val="24"/>
                <w:lang w:eastAsia="ru-RU"/>
              </w:rPr>
              <w:t>изик</w:t>
            </w:r>
            <w:r>
              <w:rPr>
                <w:noProof/>
                <w:sz w:val="24"/>
                <w:szCs w:val="24"/>
                <w:lang w:eastAsia="ru-RU"/>
              </w:rPr>
              <w:t>е</w:t>
            </w:r>
            <w:r w:rsidRPr="00417BE9">
              <w:rPr>
                <w:noProof/>
                <w:sz w:val="24"/>
                <w:szCs w:val="24"/>
                <w:lang w:eastAsia="ru-RU"/>
              </w:rPr>
              <w:t xml:space="preserve">  - 60, </w:t>
            </w:r>
            <w:r>
              <w:rPr>
                <w:noProof/>
                <w:sz w:val="24"/>
                <w:szCs w:val="24"/>
                <w:lang w:eastAsia="ru-RU"/>
              </w:rPr>
              <w:t xml:space="preserve"> по х</w:t>
            </w:r>
            <w:r w:rsidRPr="00417BE9">
              <w:rPr>
                <w:noProof/>
                <w:sz w:val="24"/>
                <w:szCs w:val="24"/>
                <w:lang w:eastAsia="ru-RU"/>
              </w:rPr>
              <w:t xml:space="preserve">имия – 42, </w:t>
            </w:r>
            <w:r>
              <w:rPr>
                <w:noProof/>
                <w:sz w:val="24"/>
                <w:szCs w:val="24"/>
                <w:lang w:eastAsia="ru-RU"/>
              </w:rPr>
              <w:t>по биологии</w:t>
            </w:r>
            <w:r w:rsidRPr="00417BE9">
              <w:rPr>
                <w:noProof/>
                <w:sz w:val="24"/>
                <w:szCs w:val="24"/>
                <w:lang w:eastAsia="ru-RU"/>
              </w:rPr>
              <w:t>– 79</w:t>
            </w:r>
          </w:p>
          <w:p w:rsidR="0097755A" w:rsidRDefault="0097755A" w:rsidP="0097755A">
            <w:pPr>
              <w:jc w:val="both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- </w:t>
            </w:r>
            <w:r w:rsidRPr="008C2FE0">
              <w:rPr>
                <w:noProof/>
                <w:sz w:val="24"/>
                <w:szCs w:val="24"/>
                <w:lang w:eastAsia="ru-RU"/>
              </w:rPr>
              <w:t>Количество тьюторов</w:t>
            </w:r>
            <w:r>
              <w:rPr>
                <w:noProof/>
                <w:sz w:val="24"/>
                <w:szCs w:val="24"/>
                <w:lang w:eastAsia="ru-RU"/>
              </w:rPr>
              <w:t>, сопровождающих ИУП –</w:t>
            </w:r>
            <w:r w:rsidRPr="008C2FE0">
              <w:rPr>
                <w:noProof/>
                <w:sz w:val="24"/>
                <w:szCs w:val="24"/>
                <w:lang w:eastAsia="ru-RU"/>
              </w:rPr>
              <w:t xml:space="preserve"> 650</w:t>
            </w:r>
          </w:p>
          <w:p w:rsidR="0097755A" w:rsidRPr="008C2FE0" w:rsidRDefault="0097755A" w:rsidP="0097755A">
            <w:pPr>
              <w:jc w:val="both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- </w:t>
            </w:r>
            <w:r w:rsidRPr="008C2FE0">
              <w:rPr>
                <w:noProof/>
                <w:sz w:val="24"/>
                <w:szCs w:val="24"/>
                <w:lang w:eastAsia="ru-RU"/>
              </w:rPr>
              <w:t>Количество специалистов , привлеченных в систему образования на контрактной основе  -</w:t>
            </w:r>
            <w:r>
              <w:rPr>
                <w:noProof/>
                <w:sz w:val="24"/>
                <w:szCs w:val="24"/>
                <w:lang w:eastAsia="ru-RU"/>
              </w:rPr>
              <w:t xml:space="preserve"> не менее </w:t>
            </w:r>
            <w:r w:rsidRPr="008C2FE0">
              <w:rPr>
                <w:noProof/>
                <w:sz w:val="24"/>
                <w:szCs w:val="24"/>
                <w:lang w:eastAsia="ru-RU"/>
              </w:rPr>
              <w:t xml:space="preserve"> 50 в год</w:t>
            </w:r>
          </w:p>
          <w:p w:rsidR="0097755A" w:rsidRDefault="0097755A" w:rsidP="0097755A">
            <w:pPr>
              <w:pStyle w:val="ConsPlusNormal"/>
              <w:ind w:left="72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pStyle w:val="ConsPlusNormal"/>
            </w:pPr>
            <w:r>
              <w:lastRenderedPageBreak/>
              <w:t>МО КК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 xml:space="preserve">Подготовка будущих учителей математики и естественных наук 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EF2049" w:rsidRDefault="0097755A" w:rsidP="0097755A">
            <w:pPr>
              <w:rPr>
                <w:rFonts w:eastAsiaTheme="minorEastAsia"/>
                <w:color w:val="FF0000"/>
                <w:kern w:val="0"/>
                <w:sz w:val="24"/>
                <w:szCs w:val="24"/>
                <w:lang w:eastAsia="ru-RU"/>
              </w:rPr>
            </w:pPr>
            <w:r w:rsidRPr="00EF2049">
              <w:rPr>
                <w:rFonts w:eastAsiaTheme="minorEastAsia"/>
                <w:color w:val="FF0000"/>
                <w:kern w:val="0"/>
                <w:sz w:val="24"/>
                <w:szCs w:val="24"/>
                <w:lang w:eastAsia="ru-RU"/>
              </w:rPr>
              <w:t>К 2030 г.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EF2049" w:rsidRDefault="0097755A" w:rsidP="0097755A">
            <w:pPr>
              <w:tabs>
                <w:tab w:val="left" w:pos="5685"/>
              </w:tabs>
              <w:rPr>
                <w:noProof/>
                <w:color w:val="FF0000"/>
                <w:sz w:val="24"/>
                <w:szCs w:val="24"/>
                <w:lang w:eastAsia="ru-RU"/>
              </w:rPr>
            </w:pPr>
            <w:r w:rsidRPr="00EF2049">
              <w:rPr>
                <w:noProof/>
                <w:color w:val="FF0000"/>
                <w:sz w:val="24"/>
                <w:szCs w:val="24"/>
                <w:lang w:eastAsia="ru-RU"/>
              </w:rPr>
              <w:t>- Увеличение количества договоров о целевом обучении в 3 раза по сравнению с  2024 г.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rFonts w:eastAsia="Times New Roman"/>
                <w:noProof/>
                <w:color w:val="FF0000"/>
                <w:kern w:val="1"/>
              </w:rPr>
              <w:t>– Увеличение доли</w:t>
            </w:r>
            <w:r w:rsidRPr="00EF2049">
              <w:rPr>
                <w:color w:val="FF0000"/>
              </w:rPr>
              <w:t xml:space="preserve"> молодых учителей до 30% к 2030 г. за счет: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>- Изменение структуры приема КГПУ для увеличения цифр приема на программы математической и естественно-научной специальностей подготовки;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>- Развитие системы дополнительных квалификаций для студентов и молодых педагогов;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>- Формирование региональной системы обеспечения целевой подготовки педагогических кадров;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 xml:space="preserve">- Реализация программ ускоренной подготовки учителей математики (СПО – ВУЗ) по модели </w:t>
            </w:r>
            <w:proofErr w:type="spellStart"/>
            <w:r w:rsidRPr="00EF2049">
              <w:rPr>
                <w:color w:val="FF0000"/>
              </w:rPr>
              <w:t>профессионалитета</w:t>
            </w:r>
            <w:proofErr w:type="spellEnd"/>
            <w:r w:rsidRPr="00EF2049">
              <w:rPr>
                <w:color w:val="FF0000"/>
              </w:rPr>
              <w:t xml:space="preserve">, </w:t>
            </w:r>
          </w:p>
          <w:p w:rsidR="0097755A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>- Переформатирование деятельности психолого-педагогических классов</w:t>
            </w:r>
          </w:p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 xml:space="preserve">- вовлечение студентов-будущих педагогов в практическую деятельность по профилю еще на этапе обучения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EF2049" w:rsidRDefault="0097755A" w:rsidP="0097755A">
            <w:pPr>
              <w:pStyle w:val="ConsPlusNormal"/>
              <w:rPr>
                <w:color w:val="FF0000"/>
              </w:rPr>
            </w:pPr>
            <w:r w:rsidRPr="00EF2049">
              <w:rPr>
                <w:color w:val="FF0000"/>
              </w:rPr>
              <w:t>КГПУ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020C6D" w:rsidRDefault="0097755A" w:rsidP="0097755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97755A" w:rsidRDefault="0097755A" w:rsidP="0097755A">
            <w:pPr>
              <w:pStyle w:val="ConsPlusNormal"/>
              <w:rPr>
                <w:color w:val="FF0000"/>
              </w:rPr>
            </w:pPr>
            <w:r w:rsidRPr="0097755A">
              <w:rPr>
                <w:color w:val="FF0000"/>
              </w:rPr>
              <w:t>Открытие на базе ВУЗов образовательных программ с возможностью получения двух специальностей, включая педагогическую</w:t>
            </w:r>
          </w:p>
          <w:p w:rsidR="0097755A" w:rsidRPr="0097755A" w:rsidRDefault="0097755A" w:rsidP="0097755A">
            <w:pPr>
              <w:pStyle w:val="ConsPlusNormal"/>
              <w:rPr>
                <w:color w:val="FF0000"/>
              </w:rPr>
            </w:pPr>
            <w:r w:rsidRPr="0097755A">
              <w:rPr>
                <w:color w:val="FF000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97755A" w:rsidRDefault="0097755A" w:rsidP="0097755A">
            <w:pPr>
              <w:rPr>
                <w:rFonts w:eastAsiaTheme="minorEastAsia"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FF0000"/>
                <w:kern w:val="0"/>
                <w:sz w:val="24"/>
                <w:szCs w:val="24"/>
                <w:lang w:eastAsia="ru-RU"/>
              </w:rPr>
              <w:t>2026 - -2030 г.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97755A" w:rsidP="0097755A">
            <w:pPr>
              <w:pStyle w:val="ConsPlusNormal"/>
              <w:rPr>
                <w:color w:val="FF0000"/>
              </w:rPr>
            </w:pPr>
            <w:r w:rsidRPr="0097755A">
              <w:rPr>
                <w:color w:val="FF0000"/>
              </w:rPr>
              <w:t xml:space="preserve">Обеспечена возможность получения квалификации в области педагогики специалистами с фундаментальной </w:t>
            </w:r>
            <w:proofErr w:type="gramStart"/>
            <w:r w:rsidRPr="0097755A">
              <w:rPr>
                <w:color w:val="FF0000"/>
              </w:rPr>
              <w:t>предметной  или</w:t>
            </w:r>
            <w:proofErr w:type="gramEnd"/>
            <w:r w:rsidRPr="0097755A">
              <w:rPr>
                <w:color w:val="FF0000"/>
              </w:rPr>
              <w:t xml:space="preserve"> инженерной подготовкой</w:t>
            </w:r>
            <w:r>
              <w:rPr>
                <w:color w:val="FF0000"/>
              </w:rPr>
              <w:t>,</w:t>
            </w:r>
          </w:p>
          <w:p w:rsidR="0097755A" w:rsidRPr="0097755A" w:rsidRDefault="0097755A" w:rsidP="0097755A">
            <w:pPr>
              <w:pStyle w:val="ConsPlusNormal"/>
              <w:rPr>
                <w:color w:val="FF0000"/>
              </w:rPr>
            </w:pPr>
          </w:p>
          <w:p w:rsidR="0097755A" w:rsidRPr="0097755A" w:rsidRDefault="0097755A" w:rsidP="0097755A">
            <w:pPr>
              <w:jc w:val="both"/>
              <w:rPr>
                <w:noProof/>
                <w:color w:val="FF0000"/>
                <w:sz w:val="24"/>
                <w:szCs w:val="24"/>
                <w:lang w:eastAsia="ru-RU"/>
              </w:rPr>
            </w:pPr>
          </w:p>
          <w:p w:rsidR="0097755A" w:rsidRPr="0097755A" w:rsidRDefault="0097755A" w:rsidP="0097755A">
            <w:pPr>
              <w:jc w:val="both"/>
              <w:rPr>
                <w:noProof/>
                <w:color w:val="FF0000"/>
                <w:sz w:val="24"/>
                <w:szCs w:val="24"/>
                <w:lang w:eastAsia="ru-RU"/>
              </w:rPr>
            </w:pPr>
            <w:r w:rsidRPr="0097755A">
              <w:rPr>
                <w:noProof/>
                <w:color w:val="FF0000"/>
                <w:sz w:val="24"/>
                <w:szCs w:val="24"/>
                <w:lang w:eastAsia="ru-RU"/>
              </w:rPr>
              <w:t>Количество студентов, непедагогических специальностей, привлеченных в систему образования 3% от выпуска – 50 человек в год</w:t>
            </w:r>
          </w:p>
          <w:p w:rsidR="0097755A" w:rsidRPr="0097755A" w:rsidRDefault="0097755A" w:rsidP="0097755A">
            <w:pPr>
              <w:pStyle w:val="ConsPlusNormal"/>
              <w:rPr>
                <w:color w:val="FF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97755A" w:rsidRDefault="0097755A" w:rsidP="0097755A">
            <w:pPr>
              <w:pStyle w:val="ConsPlusNormal"/>
              <w:rPr>
                <w:color w:val="FF0000"/>
              </w:rPr>
            </w:pPr>
            <w:r w:rsidRPr="0097755A">
              <w:rPr>
                <w:color w:val="FF0000"/>
              </w:rPr>
              <w:t xml:space="preserve">СФУ, </w:t>
            </w:r>
            <w:proofErr w:type="spellStart"/>
            <w:r w:rsidRPr="0097755A">
              <w:rPr>
                <w:color w:val="FF0000"/>
              </w:rPr>
              <w:t>СибГУ</w:t>
            </w:r>
            <w:proofErr w:type="spellEnd"/>
            <w:r w:rsidRPr="0097755A">
              <w:rPr>
                <w:color w:val="FF0000"/>
              </w:rPr>
              <w:t xml:space="preserve"> им. </w:t>
            </w:r>
            <w:proofErr w:type="spellStart"/>
            <w:r w:rsidRPr="0097755A">
              <w:rPr>
                <w:color w:val="FF0000"/>
              </w:rPr>
              <w:t>М.Ф.Решетнева</w:t>
            </w:r>
            <w:proofErr w:type="spellEnd"/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6B5E88" w:rsidRDefault="0097755A" w:rsidP="0073528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pStyle w:val="ConsPlusNormal"/>
            </w:pPr>
            <w:r>
              <w:t xml:space="preserve">Грантовый конкурс «Лидеры </w:t>
            </w:r>
            <w:r>
              <w:lastRenderedPageBreak/>
              <w:t xml:space="preserve">образования» </w:t>
            </w:r>
            <w:r w:rsidR="008F7C97">
              <w:t>(при условии финансового обеспечения)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pStyle w:val="ConsPlusNormal"/>
              <w:jc w:val="center"/>
            </w:pPr>
            <w:r>
              <w:lastRenderedPageBreak/>
              <w:t>2026-2030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8F7C97" w:rsidP="0097755A">
            <w:pPr>
              <w:pStyle w:val="ConsPlusNormal"/>
            </w:pPr>
            <w:r>
              <w:t xml:space="preserve">Привлечение в систему образования специалистов </w:t>
            </w:r>
            <w:r>
              <w:lastRenderedPageBreak/>
              <w:t>для реализации программ углубленного изучения предметов на условиях грантового конкурса</w:t>
            </w:r>
            <w:r w:rsidR="0073528A">
              <w:t xml:space="preserve"> (не менее 25 специалистов в год, ежегодно). </w:t>
            </w:r>
          </w:p>
          <w:p w:rsidR="0073528A" w:rsidRDefault="0073528A" w:rsidP="0097755A">
            <w:pPr>
              <w:pStyle w:val="ConsPlusNormal"/>
            </w:pPr>
            <w:r>
              <w:t xml:space="preserve">Адресное сопровождение привлеченных специалистов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Default="008F7C97" w:rsidP="0097755A">
            <w:pPr>
              <w:pStyle w:val="ConsPlusNormal"/>
              <w:jc w:val="both"/>
            </w:pPr>
            <w:r>
              <w:lastRenderedPageBreak/>
              <w:t>МО КК</w:t>
            </w:r>
            <w:r w:rsidR="0073528A">
              <w:t>, КК ИРО</w:t>
            </w:r>
          </w:p>
        </w:tc>
      </w:tr>
      <w:tr w:rsidR="008F7C97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97" w:rsidRPr="00C310A8" w:rsidRDefault="008F7C97" w:rsidP="0073528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97" w:rsidRPr="008F7C97" w:rsidRDefault="008F7C97" w:rsidP="008F7C97">
            <w:pPr>
              <w:pStyle w:val="ConsPlusNormal"/>
            </w:pPr>
            <w:r w:rsidRPr="008F7C97">
              <w:t>Преодоление кадрового дефицита за счет сетевой организации обучения в МСО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97" w:rsidRPr="008F7C97" w:rsidRDefault="008F7C97" w:rsidP="008F7C97">
            <w:pPr>
              <w:pStyle w:val="ConsPlusNormal"/>
              <w:jc w:val="center"/>
            </w:pPr>
            <w:r w:rsidRPr="008F7C97">
              <w:t>2026-2030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7C97" w:rsidRPr="008F7C97" w:rsidRDefault="0024637D" w:rsidP="008F7C97">
            <w:pPr>
              <w:pStyle w:val="ConsPlusNormal"/>
            </w:pPr>
            <w:r>
              <w:t xml:space="preserve">В МСО, испытывающих кадровые </w:t>
            </w:r>
            <w:proofErr w:type="gramStart"/>
            <w:r>
              <w:t xml:space="preserve">потребности </w:t>
            </w:r>
            <w:r w:rsidR="008F7C97" w:rsidRPr="008F7C97">
              <w:t xml:space="preserve"> в</w:t>
            </w:r>
            <w:proofErr w:type="gramEnd"/>
            <w:r w:rsidR="008F7C97" w:rsidRPr="008F7C97">
              <w:t xml:space="preserve"> части реализации программ углубленного изучения  реализована модель «Сетевой учитель» (учитель на 2 или более школ)</w:t>
            </w:r>
          </w:p>
          <w:p w:rsidR="008F7C97" w:rsidRPr="008F7C97" w:rsidRDefault="008F7C97" w:rsidP="008F7C97">
            <w:pPr>
              <w:pStyle w:val="ConsPlusNormal"/>
            </w:pPr>
            <w:r w:rsidRPr="008F7C97">
              <w:t>Разработана нормативна база реализации модели в МСО.</w:t>
            </w:r>
          </w:p>
          <w:p w:rsidR="008F7C97" w:rsidRPr="008F7C97" w:rsidRDefault="008F7C97" w:rsidP="008F7C97">
            <w:pPr>
              <w:pStyle w:val="ConsPlusNorma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7C97" w:rsidRPr="008F7C97" w:rsidRDefault="008F7C97" w:rsidP="008F7C97">
            <w:pPr>
              <w:pStyle w:val="ConsPlusNormal"/>
              <w:jc w:val="both"/>
            </w:pPr>
            <w:r w:rsidRPr="008F7C97">
              <w:t>КК ИРО, МСО</w:t>
            </w:r>
          </w:p>
        </w:tc>
      </w:tr>
      <w:tr w:rsidR="0097755A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C310A8" w:rsidRDefault="0097755A" w:rsidP="0073528A">
            <w:pPr>
              <w:pStyle w:val="ConsPlusNormal"/>
              <w:numPr>
                <w:ilvl w:val="0"/>
                <w:numId w:val="20"/>
              </w:numPr>
              <w:jc w:val="center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Pr="0073528A" w:rsidRDefault="0097755A" w:rsidP="0097755A">
            <w:pPr>
              <w:tabs>
                <w:tab w:val="left" w:pos="1344"/>
              </w:tabs>
              <w:rPr>
                <w:color w:val="auto"/>
                <w:sz w:val="24"/>
              </w:rPr>
            </w:pPr>
            <w:r w:rsidRPr="0073528A">
              <w:rPr>
                <w:color w:val="auto"/>
                <w:sz w:val="24"/>
              </w:rPr>
              <w:t xml:space="preserve">Создание условий для адаптации и закрепления в ОО молодых специалистов до 35 лет, преподающих учебные дисциплины </w:t>
            </w:r>
            <w:r w:rsidR="0073528A">
              <w:rPr>
                <w:color w:val="auto"/>
                <w:sz w:val="24"/>
              </w:rPr>
              <w:t>ЕМО</w:t>
            </w:r>
            <w:r w:rsidRPr="0073528A">
              <w:rPr>
                <w:color w:val="auto"/>
                <w:sz w:val="24"/>
              </w:rPr>
              <w:t xml:space="preserve">, через включение в референтное сообщество Ассоциации молодых педагогов </w:t>
            </w:r>
            <w:r w:rsidR="0073528A">
              <w:rPr>
                <w:color w:val="auto"/>
                <w:sz w:val="24"/>
              </w:rPr>
              <w:t xml:space="preserve">(АМП) </w:t>
            </w:r>
            <w:r w:rsidRPr="0073528A">
              <w:rPr>
                <w:color w:val="auto"/>
                <w:sz w:val="24"/>
              </w:rPr>
              <w:t xml:space="preserve">и профессионального конкурса </w:t>
            </w:r>
          </w:p>
          <w:p w:rsidR="0097755A" w:rsidRDefault="0097755A" w:rsidP="0097755A">
            <w:pPr>
              <w:tabs>
                <w:tab w:val="left" w:pos="1344"/>
              </w:tabs>
              <w:rPr>
                <w:color w:val="FF0000"/>
                <w:kern w:val="2"/>
                <w:sz w:val="24"/>
                <w:szCs w:val="24"/>
              </w:rPr>
            </w:pPr>
          </w:p>
          <w:p w:rsidR="0073528A" w:rsidRPr="0073528A" w:rsidRDefault="0073528A" w:rsidP="0097755A">
            <w:pPr>
              <w:tabs>
                <w:tab w:val="left" w:pos="1344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5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73528A" w:rsidRDefault="0073528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73528A" w:rsidRPr="0073528A" w:rsidRDefault="0073528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>Октябрь 2025</w:t>
            </w:r>
          </w:p>
          <w:p w:rsidR="0097755A" w:rsidRPr="0073528A" w:rsidRDefault="0097755A" w:rsidP="0073528A">
            <w:pPr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>Март 2026</w:t>
            </w: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>Затем ежегодно</w:t>
            </w: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jc w:val="center"/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На конец каждого </w:t>
            </w:r>
            <w:r w:rsidRPr="0073528A">
              <w:rPr>
                <w:kern w:val="2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lastRenderedPageBreak/>
              <w:t>1. Привлечено молодых специалистов в качестве педагогов и тьюторов для ЕМО: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2026 – 50 </w:t>
            </w:r>
            <w:r w:rsidR="0073528A">
              <w:rPr>
                <w:kern w:val="2"/>
                <w:sz w:val="24"/>
                <w:szCs w:val="24"/>
              </w:rPr>
              <w:t xml:space="preserve">чел. 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>2027 – 75</w:t>
            </w:r>
            <w:r w:rsidR="0073528A">
              <w:rPr>
                <w:kern w:val="2"/>
                <w:sz w:val="24"/>
                <w:szCs w:val="24"/>
              </w:rPr>
              <w:t xml:space="preserve"> чел.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2028 – 75 </w:t>
            </w:r>
            <w:r w:rsidR="0073528A">
              <w:rPr>
                <w:kern w:val="2"/>
                <w:sz w:val="24"/>
                <w:szCs w:val="24"/>
              </w:rPr>
              <w:t>чел.</w:t>
            </w:r>
          </w:p>
          <w:p w:rsidR="0073528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2029 – 75 </w:t>
            </w:r>
            <w:r w:rsidR="0073528A">
              <w:rPr>
                <w:kern w:val="2"/>
                <w:sz w:val="24"/>
                <w:szCs w:val="24"/>
              </w:rPr>
              <w:t>чел.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2030 – 75 </w:t>
            </w:r>
            <w:r w:rsidR="0073528A">
              <w:rPr>
                <w:kern w:val="2"/>
                <w:sz w:val="24"/>
                <w:szCs w:val="24"/>
              </w:rPr>
              <w:t>чел.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 xml:space="preserve">2. Не менее 50 молодых педагогов </w:t>
            </w:r>
            <w:r w:rsidRPr="0024637D">
              <w:rPr>
                <w:kern w:val="2"/>
                <w:sz w:val="24"/>
                <w:szCs w:val="24"/>
              </w:rPr>
              <w:t>вовлечено в Лигу ЕМО</w:t>
            </w:r>
            <w:r w:rsidRPr="0073528A">
              <w:rPr>
                <w:kern w:val="2"/>
                <w:sz w:val="24"/>
                <w:szCs w:val="24"/>
              </w:rPr>
              <w:t xml:space="preserve"> в </w:t>
            </w:r>
            <w:proofErr w:type="gramStart"/>
            <w:r w:rsidRPr="0073528A">
              <w:rPr>
                <w:kern w:val="2"/>
                <w:sz w:val="24"/>
                <w:szCs w:val="24"/>
              </w:rPr>
              <w:t xml:space="preserve">рамках </w:t>
            </w:r>
            <w:r w:rsidR="0024637D">
              <w:rPr>
                <w:kern w:val="2"/>
                <w:sz w:val="24"/>
                <w:szCs w:val="24"/>
              </w:rPr>
              <w:t xml:space="preserve"> существующей</w:t>
            </w:r>
            <w:proofErr w:type="gramEnd"/>
            <w:r w:rsidR="0024637D">
              <w:rPr>
                <w:kern w:val="2"/>
                <w:sz w:val="24"/>
                <w:szCs w:val="24"/>
              </w:rPr>
              <w:t xml:space="preserve"> </w:t>
            </w:r>
            <w:r w:rsidRPr="0073528A">
              <w:rPr>
                <w:kern w:val="2"/>
                <w:sz w:val="24"/>
                <w:szCs w:val="24"/>
              </w:rPr>
              <w:t>Ассоциации молодых педагогов.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t>3. Организован и проведён конкурс «Молодые профессионалы» с охватом не менее 50 пар</w:t>
            </w:r>
            <w:r w:rsidR="0024637D">
              <w:rPr>
                <w:kern w:val="2"/>
                <w:sz w:val="24"/>
                <w:szCs w:val="24"/>
              </w:rPr>
              <w:t>:</w:t>
            </w:r>
            <w:r w:rsidRPr="0073528A">
              <w:rPr>
                <w:kern w:val="2"/>
                <w:sz w:val="24"/>
                <w:szCs w:val="24"/>
              </w:rPr>
              <w:t xml:space="preserve"> молодой педагог – наставник.</w:t>
            </w: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</w:p>
          <w:p w:rsidR="0097755A" w:rsidRPr="0073528A" w:rsidRDefault="0097755A" w:rsidP="0097755A">
            <w:pPr>
              <w:rPr>
                <w:kern w:val="2"/>
                <w:sz w:val="24"/>
                <w:szCs w:val="24"/>
              </w:rPr>
            </w:pPr>
            <w:r w:rsidRPr="0073528A">
              <w:rPr>
                <w:kern w:val="2"/>
                <w:sz w:val="24"/>
                <w:szCs w:val="24"/>
              </w:rPr>
              <w:lastRenderedPageBreak/>
              <w:t xml:space="preserve">4. За счёт методической поддержки обеспечено закрепление </w:t>
            </w:r>
            <w:r w:rsidR="0073528A">
              <w:rPr>
                <w:kern w:val="2"/>
                <w:sz w:val="24"/>
                <w:szCs w:val="24"/>
              </w:rPr>
              <w:t>молодых педагогов</w:t>
            </w:r>
            <w:r w:rsidRPr="0073528A">
              <w:rPr>
                <w:kern w:val="2"/>
                <w:sz w:val="24"/>
                <w:szCs w:val="24"/>
              </w:rPr>
              <w:t xml:space="preserve"> в системе не менее 80 %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755A" w:rsidRPr="0073528A" w:rsidRDefault="0097755A" w:rsidP="0097755A">
            <w:pPr>
              <w:pStyle w:val="ConsPlusNormal"/>
            </w:pPr>
            <w:r w:rsidRPr="0073528A">
              <w:lastRenderedPageBreak/>
              <w:t>КК ИРО, АМП</w:t>
            </w: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  <w:r w:rsidRPr="0073528A">
              <w:t>КК ИРО, АМП</w:t>
            </w: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  <w:r w:rsidRPr="0073528A">
              <w:t>КК ИРО, АМП</w:t>
            </w: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</w:p>
          <w:p w:rsidR="0097755A" w:rsidRPr="0073528A" w:rsidRDefault="0097755A" w:rsidP="0097755A">
            <w:pPr>
              <w:pStyle w:val="ConsPlusNormal"/>
            </w:pPr>
            <w:r w:rsidRPr="0073528A">
              <w:t>КК ИРО</w:t>
            </w:r>
          </w:p>
        </w:tc>
      </w:tr>
      <w:tr w:rsidR="007D1E16" w:rsidRPr="006B5E88" w:rsidTr="007D1E16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7D1E16" w:rsidP="007D1E16">
            <w:pPr>
              <w:pStyle w:val="ConsPlusNormal"/>
              <w:ind w:left="720"/>
            </w:pPr>
          </w:p>
        </w:tc>
        <w:tc>
          <w:tcPr>
            <w:tcW w:w="14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73528A" w:rsidRDefault="007D1E16" w:rsidP="007D1E16">
            <w:pPr>
              <w:pStyle w:val="ConsPlusNormal"/>
            </w:pPr>
            <w:r w:rsidRPr="00815C83">
              <w:rPr>
                <w:b/>
                <w:highlight w:val="cyan"/>
              </w:rPr>
              <w:t xml:space="preserve">Меры, направленные </w:t>
            </w:r>
            <w:proofErr w:type="gramStart"/>
            <w:r w:rsidRPr="00815C83">
              <w:rPr>
                <w:b/>
                <w:highlight w:val="cyan"/>
              </w:rPr>
              <w:t>на  формирование</w:t>
            </w:r>
            <w:proofErr w:type="gramEnd"/>
            <w:r w:rsidRPr="00815C83">
              <w:rPr>
                <w:b/>
                <w:highlight w:val="cyan"/>
              </w:rPr>
              <w:t xml:space="preserve"> </w:t>
            </w:r>
            <w:r w:rsidRPr="00815C83">
              <w:rPr>
                <w:rStyle w:val="a6"/>
                <w:highlight w:val="cyan"/>
              </w:rPr>
              <w:t xml:space="preserve">результативной модели управления </w:t>
            </w:r>
            <w:r w:rsidRPr="00815C83">
              <w:rPr>
                <w:b/>
                <w:highlight w:val="cyan"/>
              </w:rPr>
              <w:t>повышения качества</w:t>
            </w:r>
            <w:r w:rsidRPr="00815C83">
              <w:rPr>
                <w:highlight w:val="cyan"/>
              </w:rPr>
              <w:t xml:space="preserve"> </w:t>
            </w:r>
            <w:r w:rsidRPr="00815C83">
              <w:rPr>
                <w:b/>
                <w:highlight w:val="cyan"/>
              </w:rPr>
              <w:t>системы естественно-научного и математического образования Красноярского края кадрами</w:t>
            </w:r>
          </w:p>
        </w:tc>
      </w:tr>
      <w:tr w:rsidR="007D1E1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1537D6" w:rsidP="001537D6">
            <w:pPr>
              <w:pStyle w:val="ConsPlusNormal"/>
              <w:ind w:left="720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7D1E16" w:rsidRDefault="0023696C" w:rsidP="0097755A">
            <w:pPr>
              <w:tabs>
                <w:tab w:val="left" w:pos="1344"/>
              </w:tabs>
              <w:rPr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Институциональное, </w:t>
            </w:r>
            <w:r w:rsidR="007D1E16" w:rsidRPr="007D1E16">
              <w:rPr>
                <w:bCs/>
                <w:sz w:val="24"/>
                <w:szCs w:val="24"/>
              </w:rPr>
              <w:t xml:space="preserve">нормативное </w:t>
            </w:r>
            <w:r>
              <w:rPr>
                <w:bCs/>
                <w:sz w:val="24"/>
                <w:szCs w:val="24"/>
              </w:rPr>
              <w:t xml:space="preserve">и финансовое </w:t>
            </w:r>
            <w:r w:rsidR="007D1E16" w:rsidRPr="007D1E16">
              <w:rPr>
                <w:bCs/>
                <w:sz w:val="24"/>
                <w:szCs w:val="24"/>
              </w:rPr>
              <w:t xml:space="preserve">закрепление единых (инвариантных) представлений о </w:t>
            </w:r>
            <w:r w:rsidR="007D1E16" w:rsidRPr="007D1E16">
              <w:rPr>
                <w:bCs/>
                <w:color w:val="000000"/>
                <w:sz w:val="24"/>
                <w:szCs w:val="24"/>
                <w:lang w:eastAsia="ru-RU"/>
              </w:rPr>
              <w:t>содержании, технологиях, способах повышения качества ЕМО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Default="007D1E16" w:rsidP="0097755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C83" w:rsidRDefault="00815C83" w:rsidP="00815C83">
            <w:pPr>
              <w:spacing w:line="240" w:lineRule="atLeast"/>
              <w:ind w:firstLine="709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Сформированна</w:t>
            </w:r>
            <w:proofErr w:type="spellEnd"/>
            <w:r w:rsidRPr="00815C83">
              <w:rPr>
                <w:bCs/>
                <w:color w:val="000000"/>
                <w:sz w:val="24"/>
                <w:szCs w:val="24"/>
                <w:lang w:eastAsia="ru-RU"/>
              </w:rPr>
              <w:t xml:space="preserve"> единая система действий с общими целями, задачами, механизмами реализации, способная обеспечить положительную динамику выбранных показателей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 выражающаяся:</w:t>
            </w:r>
          </w:p>
          <w:p w:rsidR="00815C83" w:rsidRDefault="00815C83" w:rsidP="00815C83">
            <w:pPr>
              <w:spacing w:line="240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- во </w:t>
            </w:r>
            <w:r w:rsidRPr="00815C83">
              <w:rPr>
                <w:sz w:val="24"/>
                <w:szCs w:val="24"/>
              </w:rPr>
              <w:t>внедрение на уровне МСО механизмов, обеспечивающих реализацию принципа «возвратности» (оправданности) финансовых, интеллектуальных, материальных вложений, в том числе, использование системы прогнозных показателей результативности школьников в интеллектуальных состязаниях</w:t>
            </w:r>
          </w:p>
          <w:p w:rsidR="00815C83" w:rsidRPr="00BC5147" w:rsidRDefault="00815C83" w:rsidP="00815C8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23696C">
              <w:rPr>
                <w:color w:val="auto"/>
                <w:sz w:val="24"/>
                <w:szCs w:val="24"/>
                <w:highlight w:val="yellow"/>
              </w:rPr>
              <w:t>2026</w:t>
            </w:r>
            <w:r>
              <w:rPr>
                <w:color w:val="auto"/>
                <w:sz w:val="24"/>
                <w:szCs w:val="24"/>
              </w:rPr>
              <w:t xml:space="preserve"> в </w:t>
            </w:r>
            <w:r w:rsidRPr="00BC5147">
              <w:rPr>
                <w:color w:val="auto"/>
                <w:sz w:val="24"/>
                <w:szCs w:val="24"/>
              </w:rPr>
              <w:t xml:space="preserve">МСО первого кластера </w:t>
            </w:r>
            <w:r>
              <w:rPr>
                <w:color w:val="auto"/>
                <w:sz w:val="24"/>
                <w:szCs w:val="24"/>
              </w:rPr>
              <w:t>– 100%</w:t>
            </w:r>
          </w:p>
          <w:p w:rsidR="00815C83" w:rsidRPr="00BC5147" w:rsidRDefault="00815C83" w:rsidP="00815C83">
            <w:pPr>
              <w:rPr>
                <w:color w:val="auto"/>
                <w:sz w:val="24"/>
                <w:szCs w:val="24"/>
              </w:rPr>
            </w:pPr>
            <w:r w:rsidRPr="0023696C">
              <w:rPr>
                <w:color w:val="auto"/>
                <w:sz w:val="24"/>
                <w:szCs w:val="24"/>
                <w:highlight w:val="yellow"/>
              </w:rPr>
              <w:t>2027</w:t>
            </w:r>
            <w:r>
              <w:rPr>
                <w:color w:val="auto"/>
                <w:sz w:val="24"/>
                <w:szCs w:val="24"/>
              </w:rPr>
              <w:t xml:space="preserve"> в </w:t>
            </w:r>
            <w:r w:rsidRPr="00BC5147">
              <w:rPr>
                <w:color w:val="auto"/>
                <w:sz w:val="24"/>
                <w:szCs w:val="24"/>
              </w:rPr>
              <w:t xml:space="preserve">МСО второго кластера </w:t>
            </w:r>
            <w:r>
              <w:rPr>
                <w:color w:val="auto"/>
                <w:sz w:val="24"/>
                <w:szCs w:val="24"/>
              </w:rPr>
              <w:t>– 90%</w:t>
            </w:r>
          </w:p>
          <w:p w:rsidR="00815C83" w:rsidRDefault="00815C83" w:rsidP="00815C83">
            <w:pPr>
              <w:spacing w:line="240" w:lineRule="atLeast"/>
              <w:jc w:val="both"/>
              <w:rPr>
                <w:color w:val="auto"/>
                <w:sz w:val="24"/>
                <w:szCs w:val="24"/>
              </w:rPr>
            </w:pPr>
            <w:r w:rsidRPr="0023696C">
              <w:rPr>
                <w:color w:val="auto"/>
                <w:sz w:val="24"/>
                <w:szCs w:val="24"/>
                <w:highlight w:val="yellow"/>
              </w:rPr>
              <w:t>2028</w:t>
            </w:r>
            <w:r>
              <w:rPr>
                <w:color w:val="auto"/>
                <w:sz w:val="24"/>
                <w:szCs w:val="24"/>
              </w:rPr>
              <w:t xml:space="preserve"> в </w:t>
            </w:r>
            <w:r w:rsidRPr="00BC5147">
              <w:rPr>
                <w:color w:val="auto"/>
                <w:sz w:val="24"/>
                <w:szCs w:val="24"/>
              </w:rPr>
              <w:t>МСО третьего кластера</w:t>
            </w:r>
            <w:r>
              <w:rPr>
                <w:color w:val="auto"/>
                <w:sz w:val="24"/>
                <w:szCs w:val="24"/>
              </w:rPr>
              <w:t xml:space="preserve"> -50%</w:t>
            </w:r>
          </w:p>
          <w:p w:rsidR="00815C83" w:rsidRPr="00815C83" w:rsidRDefault="00815C83" w:rsidP="00815C83">
            <w:pPr>
              <w:spacing w:line="240" w:lineRule="atLeast"/>
              <w:jc w:val="both"/>
              <w:rPr>
                <w:color w:val="auto"/>
                <w:sz w:val="24"/>
                <w:szCs w:val="24"/>
              </w:rPr>
            </w:pPr>
            <w:r w:rsidRPr="00815C83">
              <w:rPr>
                <w:color w:val="000000"/>
                <w:sz w:val="24"/>
                <w:szCs w:val="24"/>
                <w:lang w:eastAsia="ru-RU"/>
              </w:rPr>
              <w:t xml:space="preserve">               - увеличение доступности имеющихся ресурсов для конечного потребителя (в том числе, преодоление разрыва в возможностях между муниципальными образованиями</w:t>
            </w:r>
            <w:r>
              <w:rPr>
                <w:color w:val="000000"/>
                <w:sz w:val="24"/>
                <w:szCs w:val="24"/>
                <w:lang w:eastAsia="ru-RU"/>
              </w:rPr>
              <w:t>) к 2030 – 100% МСО</w:t>
            </w:r>
          </w:p>
          <w:p w:rsidR="00815C83" w:rsidRPr="00815C83" w:rsidRDefault="00815C83" w:rsidP="00815C83">
            <w:pPr>
              <w:spacing w:line="240" w:lineRule="atLeast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23696C" w:rsidRDefault="00065B1F" w:rsidP="0097755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р</w:t>
            </w:r>
            <w:r w:rsidRPr="00065B1F">
              <w:rPr>
                <w:color w:val="000000"/>
                <w:sz w:val="24"/>
                <w:szCs w:val="24"/>
                <w:lang w:eastAsia="ru-RU"/>
              </w:rPr>
              <w:t>азработ</w:t>
            </w:r>
            <w:r>
              <w:rPr>
                <w:color w:val="000000"/>
                <w:sz w:val="24"/>
                <w:szCs w:val="24"/>
                <w:lang w:eastAsia="ru-RU"/>
              </w:rPr>
              <w:t>ка и институционализация</w:t>
            </w:r>
            <w:r w:rsidRPr="00065B1F">
              <w:rPr>
                <w:color w:val="000000"/>
                <w:sz w:val="24"/>
                <w:szCs w:val="24"/>
                <w:lang w:eastAsia="ru-RU"/>
              </w:rPr>
              <w:t>, нормативно-финансовое обеспечение новых видов деятельности в рамках ЕМО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E16" w:rsidRPr="00065B1F" w:rsidRDefault="00065B1F" w:rsidP="0097755A">
            <w:pPr>
              <w:rPr>
                <w:kern w:val="2"/>
                <w:sz w:val="24"/>
                <w:szCs w:val="24"/>
              </w:rPr>
            </w:pPr>
            <w:r w:rsidRPr="0023696C">
              <w:rPr>
                <w:color w:val="000000"/>
                <w:sz w:val="24"/>
                <w:szCs w:val="24"/>
                <w:highlight w:val="yellow"/>
                <w:lang w:eastAsia="ru-RU"/>
              </w:rPr>
              <w:t>2026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100</w:t>
            </w:r>
            <w:r w:rsidR="0023696C">
              <w:rPr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МСО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Default="007D1E16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  <w:r>
              <w:t>КК ИРО, МСО</w:t>
            </w: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Default="00065B1F" w:rsidP="0097755A">
            <w:pPr>
              <w:pStyle w:val="ConsPlusNormal"/>
            </w:pPr>
          </w:p>
          <w:p w:rsidR="00065B1F" w:rsidRPr="0073528A" w:rsidRDefault="00065B1F" w:rsidP="0097755A">
            <w:pPr>
              <w:pStyle w:val="ConsPlusNormal"/>
            </w:pPr>
            <w:r>
              <w:t>МО КК</w:t>
            </w:r>
          </w:p>
        </w:tc>
      </w:tr>
      <w:tr w:rsidR="007D1E1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1537D6" w:rsidP="001537D6">
            <w:pPr>
              <w:pStyle w:val="ConsPlusNormal"/>
              <w:ind w:left="720"/>
            </w:pPr>
            <w: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1F" w:rsidRPr="00065B1F" w:rsidRDefault="00065B1F" w:rsidP="00065B1F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65B1F">
              <w:rPr>
                <w:color w:val="000000"/>
                <w:sz w:val="24"/>
                <w:szCs w:val="24"/>
                <w:lang w:eastAsia="ru-RU"/>
              </w:rPr>
              <w:t xml:space="preserve">Создание механизмов координации различных </w:t>
            </w:r>
            <w:r w:rsidRPr="00065B1F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организаций, решающих задачи развития ЕМО</w:t>
            </w:r>
          </w:p>
          <w:p w:rsidR="007D1E16" w:rsidRPr="0073528A" w:rsidRDefault="007D1E16" w:rsidP="0097755A">
            <w:pPr>
              <w:tabs>
                <w:tab w:val="left" w:pos="1344"/>
              </w:tabs>
              <w:rPr>
                <w:color w:val="auto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2025</w:t>
            </w: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Ежегодно</w:t>
            </w: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</w:p>
          <w:p w:rsidR="00F46470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Default="00065B1F" w:rsidP="0097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Определение </w:t>
            </w:r>
            <w:r w:rsidRPr="00065B1F">
              <w:rPr>
                <w:sz w:val="24"/>
                <w:szCs w:val="24"/>
              </w:rPr>
              <w:t xml:space="preserve">организации, выполняющей функцию логистического центра по совершенствованию </w:t>
            </w:r>
            <w:r w:rsidRPr="00065B1F">
              <w:rPr>
                <w:sz w:val="24"/>
                <w:szCs w:val="24"/>
              </w:rPr>
              <w:lastRenderedPageBreak/>
              <w:t>качества ЕМО и обеспечивающая связность участников сети</w:t>
            </w:r>
          </w:p>
          <w:p w:rsidR="00065B1F" w:rsidRPr="00065B1F" w:rsidRDefault="00065B1F" w:rsidP="00065B1F">
            <w:pPr>
              <w:spacing w:line="24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65B1F">
              <w:rPr>
                <w:color w:val="000000"/>
                <w:sz w:val="24"/>
                <w:szCs w:val="24"/>
                <w:shd w:val="clear" w:color="auto" w:fill="FFFFFF"/>
              </w:rPr>
              <w:t>Создание сетевого графика выполнения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задач по повышению качества ЕМО</w:t>
            </w:r>
          </w:p>
          <w:p w:rsidR="00065B1F" w:rsidRDefault="00BD41DF" w:rsidP="00BD41DF">
            <w:pPr>
              <w:spacing w:line="24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65B1F" w:rsidRPr="00065B1F">
              <w:rPr>
                <w:color w:val="000000"/>
                <w:sz w:val="24"/>
                <w:szCs w:val="24"/>
                <w:shd w:val="clear" w:color="auto" w:fill="FFFFFF"/>
              </w:rPr>
              <w:t>Определение ключевых показателей эффективности всех структур, включе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нных в реализации проекта (KPI)</w:t>
            </w:r>
          </w:p>
          <w:p w:rsidR="00BD41DF" w:rsidRPr="00BD41DF" w:rsidRDefault="00BD41DF" w:rsidP="00BD41DF">
            <w:pPr>
              <w:spacing w:line="24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46470">
              <w:rPr>
                <w:sz w:val="24"/>
                <w:szCs w:val="24"/>
              </w:rPr>
              <w:t>Ф</w:t>
            </w:r>
            <w:r w:rsidRPr="00BD41DF">
              <w:rPr>
                <w:sz w:val="24"/>
                <w:szCs w:val="24"/>
              </w:rPr>
              <w:t>ормирование постоянно действующей содержательной повестки для обсуждений</w:t>
            </w:r>
            <w:r>
              <w:rPr>
                <w:sz w:val="24"/>
                <w:szCs w:val="24"/>
              </w:rPr>
              <w:t>, позволяющей сформировать сообщество педагогов, способных обеспечить инновационную деятельность по повышению качества ЕМО</w:t>
            </w:r>
          </w:p>
          <w:p w:rsidR="00065B1F" w:rsidRPr="00065B1F" w:rsidRDefault="00065B1F" w:rsidP="00F46470">
            <w:pPr>
              <w:spacing w:line="276" w:lineRule="auto"/>
              <w:ind w:firstLine="709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Default="00F46470" w:rsidP="0097755A">
            <w:pPr>
              <w:pStyle w:val="ConsPlusNormal"/>
            </w:pPr>
            <w:r>
              <w:lastRenderedPageBreak/>
              <w:t>МО КК</w:t>
            </w:r>
          </w:p>
          <w:p w:rsidR="00F46470" w:rsidRDefault="00F46470" w:rsidP="0097755A">
            <w:pPr>
              <w:pStyle w:val="ConsPlusNormal"/>
            </w:pPr>
          </w:p>
          <w:p w:rsidR="00F46470" w:rsidRDefault="00F46470" w:rsidP="0097755A">
            <w:pPr>
              <w:pStyle w:val="ConsPlusNormal"/>
            </w:pPr>
          </w:p>
          <w:p w:rsidR="00F46470" w:rsidRDefault="00F46470" w:rsidP="0097755A">
            <w:pPr>
              <w:pStyle w:val="ConsPlusNormal"/>
            </w:pPr>
          </w:p>
          <w:p w:rsidR="00F46470" w:rsidRDefault="00F46470" w:rsidP="0097755A">
            <w:pPr>
              <w:pStyle w:val="ConsPlusNormal"/>
            </w:pPr>
            <w:r>
              <w:t>КК ИРО</w:t>
            </w:r>
          </w:p>
          <w:p w:rsidR="00F46470" w:rsidRDefault="00F46470" w:rsidP="0097755A">
            <w:pPr>
              <w:pStyle w:val="ConsPlusNormal"/>
            </w:pPr>
          </w:p>
          <w:p w:rsidR="00F46470" w:rsidRDefault="00F46470" w:rsidP="0097755A">
            <w:pPr>
              <w:pStyle w:val="ConsPlusNormal"/>
            </w:pPr>
          </w:p>
          <w:p w:rsidR="00F46470" w:rsidRDefault="00F46470" w:rsidP="0097755A">
            <w:pPr>
              <w:pStyle w:val="ConsPlusNormal"/>
            </w:pPr>
            <w:r>
              <w:t>ВО, КК ИРО, МСО, учреждения ДО</w:t>
            </w:r>
          </w:p>
          <w:p w:rsidR="00F46470" w:rsidRDefault="00F46470" w:rsidP="0097755A">
            <w:pPr>
              <w:pStyle w:val="ConsPlusNormal"/>
            </w:pPr>
          </w:p>
          <w:p w:rsidR="00F46470" w:rsidRPr="0073528A" w:rsidRDefault="00F46470" w:rsidP="0097755A">
            <w:pPr>
              <w:pStyle w:val="ConsPlusNormal"/>
            </w:pPr>
            <w:r>
              <w:t>ВО – КК ИРО</w:t>
            </w:r>
          </w:p>
        </w:tc>
      </w:tr>
      <w:tr w:rsidR="007D1E1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1537D6" w:rsidP="001537D6">
            <w:pPr>
              <w:pStyle w:val="ConsPlusNormal"/>
              <w:ind w:left="720"/>
            </w:pPr>
            <w:r>
              <w:lastRenderedPageBreak/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BD41DF" w:rsidRDefault="00BD41DF" w:rsidP="00BD41DF">
            <w:pPr>
              <w:tabs>
                <w:tab w:val="left" w:pos="1344"/>
              </w:tabs>
              <w:rPr>
                <w:color w:val="auto"/>
                <w:sz w:val="24"/>
                <w:szCs w:val="24"/>
              </w:rPr>
            </w:pPr>
            <w:r w:rsidRPr="001537D6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Обеспечить оценку </w:t>
            </w:r>
            <w:proofErr w:type="gramStart"/>
            <w:r w:rsidRPr="001537D6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результатов  </w:t>
            </w:r>
            <w:r w:rsidR="00F46470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F46470" w:rsidRPr="00F46470">
              <w:rPr>
                <w:rFonts w:eastAsia="+mn-ea"/>
                <w:color w:val="000000"/>
                <w:kern w:val="24"/>
                <w:sz w:val="24"/>
                <w:szCs w:val="24"/>
              </w:rPr>
              <w:t>истемы</w:t>
            </w:r>
            <w:proofErr w:type="spellEnd"/>
            <w:r w:rsidR="00F46470" w:rsidRPr="00F46470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мероприятий по </w:t>
            </w:r>
            <w:r w:rsidR="00F46470">
              <w:rPr>
                <w:rFonts w:eastAsia="+mn-ea"/>
                <w:color w:val="000000"/>
                <w:kern w:val="24"/>
                <w:sz w:val="24"/>
                <w:szCs w:val="24"/>
              </w:rPr>
              <w:t>повышению</w:t>
            </w:r>
            <w:r w:rsidRPr="001537D6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качества  ЕМО</w:t>
            </w:r>
            <w:r w:rsidRPr="00BD41DF"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Default="00F46470" w:rsidP="0097755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Ежегодно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F46470" w:rsidRDefault="00F46470" w:rsidP="0097755A">
            <w:pPr>
              <w:rPr>
                <w:b/>
                <w:kern w:val="2"/>
                <w:sz w:val="24"/>
                <w:szCs w:val="24"/>
              </w:rPr>
            </w:pPr>
            <w:r w:rsidRPr="00F46470">
              <w:rPr>
                <w:b/>
                <w:kern w:val="2"/>
                <w:sz w:val="24"/>
                <w:szCs w:val="24"/>
              </w:rPr>
              <w:t>Сформирована исследовательская повестка, включающая:</w:t>
            </w:r>
          </w:p>
          <w:p w:rsidR="00F46470" w:rsidRDefault="00F46470" w:rsidP="0097755A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- анализ </w:t>
            </w:r>
            <w:r>
              <w:rPr>
                <w:b/>
                <w:sz w:val="24"/>
                <w:szCs w:val="24"/>
              </w:rPr>
              <w:t>мотивации</w:t>
            </w:r>
            <w:r w:rsidRPr="00F46470">
              <w:rPr>
                <w:b/>
                <w:sz w:val="24"/>
                <w:szCs w:val="24"/>
              </w:rPr>
              <w:t xml:space="preserve"> обучающихся </w:t>
            </w:r>
            <w:r w:rsidRPr="00F46470">
              <w:rPr>
                <w:sz w:val="24"/>
                <w:szCs w:val="24"/>
              </w:rPr>
              <w:t>к изучению предметов ЕМО и ее динамика</w:t>
            </w:r>
          </w:p>
          <w:p w:rsidR="00F46470" w:rsidRDefault="00F46470" w:rsidP="0097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изучение степени </w:t>
            </w:r>
            <w:r>
              <w:rPr>
                <w:b/>
                <w:sz w:val="24"/>
                <w:szCs w:val="24"/>
              </w:rPr>
              <w:t>доверия</w:t>
            </w:r>
            <w:r w:rsidRPr="00F46470">
              <w:rPr>
                <w:b/>
                <w:sz w:val="24"/>
                <w:szCs w:val="24"/>
              </w:rPr>
              <w:t xml:space="preserve"> населения Красноярского края</w:t>
            </w:r>
            <w:r w:rsidRPr="00F46470">
              <w:rPr>
                <w:sz w:val="24"/>
                <w:szCs w:val="24"/>
              </w:rPr>
              <w:t xml:space="preserve"> (прежде </w:t>
            </w:r>
            <w:r w:rsidRPr="00F46470">
              <w:rPr>
                <w:b/>
                <w:sz w:val="24"/>
                <w:szCs w:val="24"/>
              </w:rPr>
              <w:t>всего родителей</w:t>
            </w:r>
            <w:r w:rsidRPr="00F46470">
              <w:rPr>
                <w:sz w:val="24"/>
                <w:szCs w:val="24"/>
              </w:rPr>
              <w:t xml:space="preserve"> (законных представителей) обучающихся к качеству реализации программ общего, дополнительного образования, к ресурсам региональной системы СПО в контексте успешной индивидуальной профессиональной траектории</w:t>
            </w:r>
          </w:p>
          <w:p w:rsidR="00F46470" w:rsidRDefault="00F46470" w:rsidP="0097755A">
            <w:pPr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используемые </w:t>
            </w:r>
            <w:r w:rsidRPr="00F46470">
              <w:rPr>
                <w:b/>
                <w:sz w:val="24"/>
                <w:szCs w:val="24"/>
              </w:rPr>
              <w:t>педагогические технологии</w:t>
            </w:r>
            <w:r w:rsidRPr="00F46470">
              <w:rPr>
                <w:sz w:val="24"/>
                <w:szCs w:val="24"/>
              </w:rPr>
              <w:t xml:space="preserve">, </w:t>
            </w:r>
            <w:r w:rsidRPr="00F46470">
              <w:rPr>
                <w:rFonts w:eastAsia="+mn-ea"/>
                <w:color w:val="000000"/>
                <w:kern w:val="24"/>
                <w:sz w:val="24"/>
                <w:szCs w:val="24"/>
              </w:rPr>
              <w:t>адекватные каждому возрастному периоду (могут быть объектом экспертной оценки на уровне региональных институтов развития образования (ИРО), институтов высшего профессионального образования (КГПУ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)</w:t>
            </w:r>
          </w:p>
          <w:p w:rsidR="00F46470" w:rsidRPr="00386F9E" w:rsidRDefault="00F46470" w:rsidP="00F46470">
            <w:pPr>
              <w:pStyle w:val="a7"/>
              <w:spacing w:before="0" w:beforeAutospacing="0" w:after="0" w:afterAutospacing="0" w:line="240" w:lineRule="atLeast"/>
              <w:rPr>
                <w:rFonts w:eastAsia="+mn-ea"/>
                <w:b/>
                <w:color w:val="000000"/>
                <w:kern w:val="24"/>
              </w:rPr>
            </w:pPr>
            <w:r w:rsidRPr="00386F9E">
              <w:rPr>
                <w:rFonts w:eastAsia="+mn-ea"/>
                <w:b/>
                <w:color w:val="000000"/>
                <w:kern w:val="24"/>
              </w:rPr>
              <w:lastRenderedPageBreak/>
              <w:t>О</w:t>
            </w:r>
            <w:r>
              <w:rPr>
                <w:rFonts w:eastAsia="+mn-ea"/>
                <w:b/>
                <w:color w:val="000000"/>
                <w:kern w:val="24"/>
              </w:rPr>
              <w:t>пределены о</w:t>
            </w:r>
            <w:r w:rsidRPr="00386F9E">
              <w:rPr>
                <w:rFonts w:eastAsia="+mn-ea"/>
                <w:b/>
                <w:color w:val="000000"/>
                <w:kern w:val="24"/>
              </w:rPr>
              <w:t>бъекты и процессы</w:t>
            </w:r>
            <w:r>
              <w:rPr>
                <w:rFonts w:eastAsia="+mn-ea"/>
                <w:b/>
                <w:color w:val="000000"/>
                <w:kern w:val="24"/>
              </w:rPr>
              <w:t xml:space="preserve"> в рамках ЕМО</w:t>
            </w:r>
            <w:r w:rsidRPr="00386F9E">
              <w:rPr>
                <w:rFonts w:eastAsia="+mn-ea"/>
                <w:b/>
                <w:color w:val="000000"/>
                <w:kern w:val="24"/>
              </w:rPr>
              <w:t xml:space="preserve">, подлежащие оценке на региональном уровне: </w:t>
            </w:r>
          </w:p>
          <w:p w:rsidR="00F46470" w:rsidRPr="00386F9E" w:rsidRDefault="00F46470" w:rsidP="00F46470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709"/>
              <w:rPr>
                <w:rFonts w:eastAsia="+mn-ea"/>
                <w:b/>
                <w:color w:val="000000"/>
                <w:kern w:val="24"/>
              </w:rPr>
            </w:pPr>
            <w:r w:rsidRPr="00386F9E">
              <w:rPr>
                <w:rFonts w:eastAsia="Calibri"/>
                <w:b/>
              </w:rPr>
              <w:t>результаты</w:t>
            </w:r>
            <w:r w:rsidRPr="00386F9E">
              <w:rPr>
                <w:rFonts w:eastAsia="Calibri"/>
              </w:rPr>
              <w:t xml:space="preserve"> ОГЭ, ЕГЭ</w:t>
            </w:r>
            <w:r>
              <w:rPr>
                <w:rFonts w:eastAsia="Calibri"/>
              </w:rPr>
              <w:t>, КДР</w:t>
            </w:r>
            <w:r w:rsidRPr="00386F9E">
              <w:rPr>
                <w:rFonts w:eastAsia="Calibri"/>
              </w:rPr>
              <w:t xml:space="preserve"> по учебным предметам «Математика», «Математика профильный уровень, «Физика», «Химия», «Биология», «Информатика»</w:t>
            </w:r>
          </w:p>
          <w:p w:rsidR="00F46470" w:rsidRPr="00386F9E" w:rsidRDefault="00F46470" w:rsidP="00F46470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709"/>
              <w:rPr>
                <w:rFonts w:eastAsia="Calibri"/>
              </w:rPr>
            </w:pPr>
            <w:r w:rsidRPr="00386F9E">
              <w:rPr>
                <w:rFonts w:eastAsia="+mn-ea"/>
                <w:b/>
                <w:color w:val="000000"/>
                <w:kern w:val="24"/>
              </w:rPr>
              <w:t xml:space="preserve">динамика </w:t>
            </w:r>
            <w:r w:rsidRPr="00386F9E">
              <w:rPr>
                <w:rFonts w:eastAsia="Calibri"/>
              </w:rPr>
              <w:t>результатов оценочных процедур (ГИА-9, ГИА-11 по обязательным предметам и предметам по выбору);</w:t>
            </w:r>
          </w:p>
          <w:p w:rsidR="00F46470" w:rsidRPr="00386F9E" w:rsidRDefault="00F46470" w:rsidP="00F46470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динамика выбора предметов ГИА</w:t>
            </w:r>
            <w:r w:rsidRPr="00386F9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46470" w:rsidRPr="00386F9E" w:rsidRDefault="00F46470" w:rsidP="00F46470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F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 траектории</w:t>
            </w:r>
            <w:r w:rsidRPr="00386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выпускников;</w:t>
            </w:r>
          </w:p>
          <w:p w:rsidR="00F46470" w:rsidRPr="00386F9E" w:rsidRDefault="00F46470" w:rsidP="00F46470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F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</w:t>
            </w:r>
            <w:r w:rsidRPr="00386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6F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СПО</w:t>
            </w:r>
            <w:r w:rsidRPr="00386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470" w:rsidRPr="00386F9E" w:rsidRDefault="00F46470" w:rsidP="00F46470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F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сетевые программы ЕМО </w:t>
            </w:r>
            <w:r w:rsidRPr="00386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их доступность для населения.</w:t>
            </w:r>
          </w:p>
          <w:p w:rsidR="00F46470" w:rsidRPr="001729DD" w:rsidRDefault="00F46470" w:rsidP="00F46470">
            <w:pPr>
              <w:tabs>
                <w:tab w:val="left" w:pos="426"/>
              </w:tabs>
              <w:spacing w:line="240" w:lineRule="atLeast"/>
              <w:jc w:val="both"/>
              <w:rPr>
                <w:highlight w:val="yellow"/>
              </w:rPr>
            </w:pPr>
          </w:p>
          <w:p w:rsidR="00F46470" w:rsidRPr="0073528A" w:rsidRDefault="00F46470" w:rsidP="009775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73528A" w:rsidRDefault="0023696C" w:rsidP="0097755A">
            <w:pPr>
              <w:pStyle w:val="ConsPlusNormal"/>
            </w:pPr>
            <w:r>
              <w:lastRenderedPageBreak/>
              <w:t>ВО, КК ИРО, ЦОКО</w:t>
            </w:r>
          </w:p>
        </w:tc>
      </w:tr>
      <w:tr w:rsidR="007D1E1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1537D6" w:rsidP="001537D6">
            <w:pPr>
              <w:pStyle w:val="ConsPlusNormal"/>
              <w:ind w:left="720"/>
            </w:pPr>
            <w: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73528A" w:rsidRDefault="007D1E16" w:rsidP="0097755A">
            <w:pPr>
              <w:tabs>
                <w:tab w:val="left" w:pos="1344"/>
              </w:tabs>
              <w:rPr>
                <w:color w:val="auto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Default="007D1E16" w:rsidP="0097755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73528A" w:rsidRDefault="007D1E16" w:rsidP="009775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73528A" w:rsidRDefault="007D1E16" w:rsidP="0097755A">
            <w:pPr>
              <w:pStyle w:val="ConsPlusNormal"/>
            </w:pPr>
          </w:p>
        </w:tc>
      </w:tr>
      <w:tr w:rsidR="007D1E16" w:rsidRPr="006B5E88" w:rsidTr="00EA7A55">
        <w:trPr>
          <w:gridAfter w:val="1"/>
          <w:wAfter w:w="28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C310A8" w:rsidRDefault="001537D6" w:rsidP="001537D6">
            <w:pPr>
              <w:pStyle w:val="ConsPlusNormal"/>
              <w:ind w:left="720"/>
            </w:pPr>
            <w: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Pr="0073528A" w:rsidRDefault="007D1E16" w:rsidP="0097755A">
            <w:pPr>
              <w:tabs>
                <w:tab w:val="left" w:pos="1344"/>
              </w:tabs>
              <w:rPr>
                <w:color w:val="auto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16" w:rsidRDefault="007D1E16" w:rsidP="0097755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73528A" w:rsidRDefault="007D1E16" w:rsidP="009775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1E16" w:rsidRPr="0073528A" w:rsidRDefault="007D1E16" w:rsidP="0097755A">
            <w:pPr>
              <w:pStyle w:val="ConsPlusNormal"/>
            </w:pPr>
          </w:p>
        </w:tc>
      </w:tr>
    </w:tbl>
    <w:p w:rsidR="00CF6AB7" w:rsidRDefault="00CF6AB7" w:rsidP="00CF6AB7">
      <w:pPr>
        <w:rPr>
          <w:b/>
          <w:sz w:val="28"/>
          <w:szCs w:val="28"/>
        </w:rPr>
      </w:pPr>
    </w:p>
    <w:p w:rsidR="00CF6AB7" w:rsidRPr="00CF6AB7" w:rsidRDefault="00CF6AB7" w:rsidP="00CF6AB7"/>
    <w:sectPr w:rsidR="00CF6AB7" w:rsidRPr="00CF6AB7" w:rsidSect="00CF6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B45"/>
    <w:multiLevelType w:val="hybridMultilevel"/>
    <w:tmpl w:val="E9AC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010"/>
    <w:multiLevelType w:val="hybridMultilevel"/>
    <w:tmpl w:val="426A4CC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18075B"/>
    <w:multiLevelType w:val="hybridMultilevel"/>
    <w:tmpl w:val="F324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04F"/>
    <w:multiLevelType w:val="hybridMultilevel"/>
    <w:tmpl w:val="E8DCEA4A"/>
    <w:lvl w:ilvl="0" w:tplc="FC04E26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60DBC"/>
    <w:multiLevelType w:val="hybridMultilevel"/>
    <w:tmpl w:val="1BCE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C0A"/>
    <w:multiLevelType w:val="hybridMultilevel"/>
    <w:tmpl w:val="D1DE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115F"/>
    <w:multiLevelType w:val="hybridMultilevel"/>
    <w:tmpl w:val="5C1C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33A20"/>
    <w:multiLevelType w:val="hybridMultilevel"/>
    <w:tmpl w:val="F324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C3F79"/>
    <w:multiLevelType w:val="hybridMultilevel"/>
    <w:tmpl w:val="F12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1ECF"/>
    <w:multiLevelType w:val="hybridMultilevel"/>
    <w:tmpl w:val="FEEA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E0F01"/>
    <w:multiLevelType w:val="hybridMultilevel"/>
    <w:tmpl w:val="8BFA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2A13"/>
    <w:multiLevelType w:val="hybridMultilevel"/>
    <w:tmpl w:val="6B48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118C9"/>
    <w:multiLevelType w:val="hybridMultilevel"/>
    <w:tmpl w:val="CA76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D483E"/>
    <w:multiLevelType w:val="hybridMultilevel"/>
    <w:tmpl w:val="6502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57B65"/>
    <w:multiLevelType w:val="hybridMultilevel"/>
    <w:tmpl w:val="42B4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80E81"/>
    <w:multiLevelType w:val="hybridMultilevel"/>
    <w:tmpl w:val="7F00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21B4"/>
    <w:multiLevelType w:val="hybridMultilevel"/>
    <w:tmpl w:val="73A4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53815"/>
    <w:multiLevelType w:val="hybridMultilevel"/>
    <w:tmpl w:val="1CD228CC"/>
    <w:lvl w:ilvl="0" w:tplc="D9D662AE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8" w15:restartNumberingAfterBreak="0">
    <w:nsid w:val="493B1A24"/>
    <w:multiLevelType w:val="hybridMultilevel"/>
    <w:tmpl w:val="A6045A20"/>
    <w:lvl w:ilvl="0" w:tplc="0C9C2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4D13C6"/>
    <w:multiLevelType w:val="hybridMultilevel"/>
    <w:tmpl w:val="A56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00D8"/>
    <w:multiLevelType w:val="hybridMultilevel"/>
    <w:tmpl w:val="9D5C4B98"/>
    <w:lvl w:ilvl="0" w:tplc="7DB4BF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92F38C0"/>
    <w:multiLevelType w:val="hybridMultilevel"/>
    <w:tmpl w:val="7CD0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6079B"/>
    <w:multiLevelType w:val="hybridMultilevel"/>
    <w:tmpl w:val="F324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D67E0"/>
    <w:multiLevelType w:val="hybridMultilevel"/>
    <w:tmpl w:val="30581F64"/>
    <w:lvl w:ilvl="0" w:tplc="94480AA2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21334"/>
    <w:multiLevelType w:val="hybridMultilevel"/>
    <w:tmpl w:val="B684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72D88"/>
    <w:multiLevelType w:val="hybridMultilevel"/>
    <w:tmpl w:val="B684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E3156"/>
    <w:multiLevelType w:val="hybridMultilevel"/>
    <w:tmpl w:val="51C0A4D4"/>
    <w:lvl w:ilvl="0" w:tplc="1144CF54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C42BB"/>
    <w:multiLevelType w:val="hybridMultilevel"/>
    <w:tmpl w:val="2E3E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20"/>
  </w:num>
  <w:num w:numId="8">
    <w:abstractNumId w:val="1"/>
  </w:num>
  <w:num w:numId="9">
    <w:abstractNumId w:val="2"/>
  </w:num>
  <w:num w:numId="10">
    <w:abstractNumId w:val="21"/>
  </w:num>
  <w:num w:numId="11">
    <w:abstractNumId w:val="6"/>
  </w:num>
  <w:num w:numId="12">
    <w:abstractNumId w:val="26"/>
  </w:num>
  <w:num w:numId="13">
    <w:abstractNumId w:val="11"/>
  </w:num>
  <w:num w:numId="14">
    <w:abstractNumId w:val="7"/>
  </w:num>
  <w:num w:numId="15">
    <w:abstractNumId w:val="8"/>
  </w:num>
  <w:num w:numId="16">
    <w:abstractNumId w:val="22"/>
  </w:num>
  <w:num w:numId="17">
    <w:abstractNumId w:val="27"/>
  </w:num>
  <w:num w:numId="18">
    <w:abstractNumId w:val="12"/>
  </w:num>
  <w:num w:numId="19">
    <w:abstractNumId w:val="17"/>
  </w:num>
  <w:num w:numId="20">
    <w:abstractNumId w:val="0"/>
  </w:num>
  <w:num w:numId="21">
    <w:abstractNumId w:val="25"/>
  </w:num>
  <w:num w:numId="22">
    <w:abstractNumId w:val="5"/>
  </w:num>
  <w:num w:numId="23">
    <w:abstractNumId w:val="24"/>
  </w:num>
  <w:num w:numId="24">
    <w:abstractNumId w:val="13"/>
  </w:num>
  <w:num w:numId="25">
    <w:abstractNumId w:val="19"/>
  </w:num>
  <w:num w:numId="26">
    <w:abstractNumId w:val="3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B7"/>
    <w:rsid w:val="00011D9A"/>
    <w:rsid w:val="00017018"/>
    <w:rsid w:val="00060735"/>
    <w:rsid w:val="00065B1F"/>
    <w:rsid w:val="0007279D"/>
    <w:rsid w:val="000A297B"/>
    <w:rsid w:val="000B1947"/>
    <w:rsid w:val="000B197D"/>
    <w:rsid w:val="000B3B34"/>
    <w:rsid w:val="000D104C"/>
    <w:rsid w:val="000D7697"/>
    <w:rsid w:val="000E6AC1"/>
    <w:rsid w:val="0010116C"/>
    <w:rsid w:val="0011310C"/>
    <w:rsid w:val="00124012"/>
    <w:rsid w:val="001345A2"/>
    <w:rsid w:val="00153541"/>
    <w:rsid w:val="001537D6"/>
    <w:rsid w:val="00180DDE"/>
    <w:rsid w:val="00192A53"/>
    <w:rsid w:val="001A0960"/>
    <w:rsid w:val="001C1581"/>
    <w:rsid w:val="001D737F"/>
    <w:rsid w:val="00204B9F"/>
    <w:rsid w:val="00215A94"/>
    <w:rsid w:val="0023109E"/>
    <w:rsid w:val="0023696C"/>
    <w:rsid w:val="0024637D"/>
    <w:rsid w:val="002710BB"/>
    <w:rsid w:val="00283520"/>
    <w:rsid w:val="00290F11"/>
    <w:rsid w:val="002C2728"/>
    <w:rsid w:val="002C4C6C"/>
    <w:rsid w:val="002F0251"/>
    <w:rsid w:val="002F4711"/>
    <w:rsid w:val="00306641"/>
    <w:rsid w:val="00322BE6"/>
    <w:rsid w:val="00323B15"/>
    <w:rsid w:val="003256BC"/>
    <w:rsid w:val="00347CAF"/>
    <w:rsid w:val="00373B43"/>
    <w:rsid w:val="00376590"/>
    <w:rsid w:val="003C1AEA"/>
    <w:rsid w:val="003C29AB"/>
    <w:rsid w:val="003C4B9B"/>
    <w:rsid w:val="003C77C9"/>
    <w:rsid w:val="003E4B49"/>
    <w:rsid w:val="003E5345"/>
    <w:rsid w:val="003E78D1"/>
    <w:rsid w:val="004072D4"/>
    <w:rsid w:val="004110E8"/>
    <w:rsid w:val="004324D7"/>
    <w:rsid w:val="00437151"/>
    <w:rsid w:val="004719FF"/>
    <w:rsid w:val="00486B61"/>
    <w:rsid w:val="004C2C3A"/>
    <w:rsid w:val="004E3D32"/>
    <w:rsid w:val="004F0FDA"/>
    <w:rsid w:val="004F2B53"/>
    <w:rsid w:val="005028A6"/>
    <w:rsid w:val="00503B58"/>
    <w:rsid w:val="00513AB1"/>
    <w:rsid w:val="00531A59"/>
    <w:rsid w:val="00531DB0"/>
    <w:rsid w:val="005406D7"/>
    <w:rsid w:val="00594C2D"/>
    <w:rsid w:val="005D3284"/>
    <w:rsid w:val="005E7ACA"/>
    <w:rsid w:val="00647909"/>
    <w:rsid w:val="006624CF"/>
    <w:rsid w:val="00685880"/>
    <w:rsid w:val="00687416"/>
    <w:rsid w:val="006907F9"/>
    <w:rsid w:val="006B316F"/>
    <w:rsid w:val="006C17A8"/>
    <w:rsid w:val="006C1B74"/>
    <w:rsid w:val="0070384E"/>
    <w:rsid w:val="007207D5"/>
    <w:rsid w:val="00722658"/>
    <w:rsid w:val="00724E09"/>
    <w:rsid w:val="007305AA"/>
    <w:rsid w:val="0073528A"/>
    <w:rsid w:val="0076701F"/>
    <w:rsid w:val="0077001A"/>
    <w:rsid w:val="00776380"/>
    <w:rsid w:val="00780EB7"/>
    <w:rsid w:val="007B4A6B"/>
    <w:rsid w:val="007D1E16"/>
    <w:rsid w:val="007E4E39"/>
    <w:rsid w:val="008026F9"/>
    <w:rsid w:val="00811CBD"/>
    <w:rsid w:val="00815C83"/>
    <w:rsid w:val="008208C3"/>
    <w:rsid w:val="0082613E"/>
    <w:rsid w:val="00852A71"/>
    <w:rsid w:val="00857E37"/>
    <w:rsid w:val="0086317A"/>
    <w:rsid w:val="00863FCE"/>
    <w:rsid w:val="008645EE"/>
    <w:rsid w:val="00867DA6"/>
    <w:rsid w:val="00887138"/>
    <w:rsid w:val="008A21F2"/>
    <w:rsid w:val="008C2FE0"/>
    <w:rsid w:val="008C7319"/>
    <w:rsid w:val="008E06A2"/>
    <w:rsid w:val="008E0985"/>
    <w:rsid w:val="008F0C7B"/>
    <w:rsid w:val="008F3464"/>
    <w:rsid w:val="008F5F8E"/>
    <w:rsid w:val="008F7C97"/>
    <w:rsid w:val="00917D94"/>
    <w:rsid w:val="00934C34"/>
    <w:rsid w:val="0094150D"/>
    <w:rsid w:val="0094270D"/>
    <w:rsid w:val="00944E3D"/>
    <w:rsid w:val="00945549"/>
    <w:rsid w:val="00955D43"/>
    <w:rsid w:val="0097755A"/>
    <w:rsid w:val="00981B86"/>
    <w:rsid w:val="009872A3"/>
    <w:rsid w:val="009D1628"/>
    <w:rsid w:val="009F15D0"/>
    <w:rsid w:val="00A03175"/>
    <w:rsid w:val="00A12FD1"/>
    <w:rsid w:val="00A417BA"/>
    <w:rsid w:val="00A67E22"/>
    <w:rsid w:val="00A7406F"/>
    <w:rsid w:val="00A76850"/>
    <w:rsid w:val="00A97466"/>
    <w:rsid w:val="00AA2E7D"/>
    <w:rsid w:val="00AD082F"/>
    <w:rsid w:val="00AF7844"/>
    <w:rsid w:val="00B11B7C"/>
    <w:rsid w:val="00B329E0"/>
    <w:rsid w:val="00B37D6B"/>
    <w:rsid w:val="00B46B08"/>
    <w:rsid w:val="00B57766"/>
    <w:rsid w:val="00B6037F"/>
    <w:rsid w:val="00B61B1C"/>
    <w:rsid w:val="00B62315"/>
    <w:rsid w:val="00B801C2"/>
    <w:rsid w:val="00B84669"/>
    <w:rsid w:val="00B907AC"/>
    <w:rsid w:val="00B933C0"/>
    <w:rsid w:val="00BB1241"/>
    <w:rsid w:val="00BB1EC4"/>
    <w:rsid w:val="00BC5147"/>
    <w:rsid w:val="00BD06B2"/>
    <w:rsid w:val="00BD41DF"/>
    <w:rsid w:val="00BD4238"/>
    <w:rsid w:val="00BF6B6C"/>
    <w:rsid w:val="00C16FBA"/>
    <w:rsid w:val="00C310A8"/>
    <w:rsid w:val="00C601D3"/>
    <w:rsid w:val="00C61FF6"/>
    <w:rsid w:val="00C719F8"/>
    <w:rsid w:val="00C73472"/>
    <w:rsid w:val="00C91FCB"/>
    <w:rsid w:val="00CB4BCF"/>
    <w:rsid w:val="00CC197E"/>
    <w:rsid w:val="00CD6E5F"/>
    <w:rsid w:val="00CF489B"/>
    <w:rsid w:val="00CF5AAB"/>
    <w:rsid w:val="00CF6AB7"/>
    <w:rsid w:val="00D3402D"/>
    <w:rsid w:val="00D35576"/>
    <w:rsid w:val="00D42271"/>
    <w:rsid w:val="00D52830"/>
    <w:rsid w:val="00D52BC3"/>
    <w:rsid w:val="00D52BD5"/>
    <w:rsid w:val="00D62137"/>
    <w:rsid w:val="00D633F6"/>
    <w:rsid w:val="00D76A2C"/>
    <w:rsid w:val="00D866A9"/>
    <w:rsid w:val="00D966BE"/>
    <w:rsid w:val="00DD348D"/>
    <w:rsid w:val="00DD7B9A"/>
    <w:rsid w:val="00DF6A92"/>
    <w:rsid w:val="00E063B0"/>
    <w:rsid w:val="00E07B4F"/>
    <w:rsid w:val="00E14875"/>
    <w:rsid w:val="00E37FA0"/>
    <w:rsid w:val="00E968D9"/>
    <w:rsid w:val="00EA7A55"/>
    <w:rsid w:val="00EB16CD"/>
    <w:rsid w:val="00EC62AD"/>
    <w:rsid w:val="00EE540F"/>
    <w:rsid w:val="00EF2049"/>
    <w:rsid w:val="00F035CA"/>
    <w:rsid w:val="00F079C5"/>
    <w:rsid w:val="00F1025B"/>
    <w:rsid w:val="00F11AFC"/>
    <w:rsid w:val="00F46470"/>
    <w:rsid w:val="00F51CDD"/>
    <w:rsid w:val="00F64C76"/>
    <w:rsid w:val="00FB5362"/>
    <w:rsid w:val="00FB5F0B"/>
    <w:rsid w:val="00FC0C7F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49AC"/>
  <w15:chartTrackingRefBased/>
  <w15:docId w15:val="{7A0A845D-448E-4137-8259-D76CF1A2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C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F6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192A5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47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310A8"/>
  </w:style>
  <w:style w:type="character" w:styleId="a6">
    <w:name w:val="Strong"/>
    <w:basedOn w:val="a0"/>
    <w:uiPriority w:val="22"/>
    <w:qFormat/>
    <w:rsid w:val="007D1E16"/>
    <w:rPr>
      <w:b/>
      <w:bCs/>
    </w:rPr>
  </w:style>
  <w:style w:type="paragraph" w:styleId="a7">
    <w:name w:val="Normal (Web)"/>
    <w:basedOn w:val="a"/>
    <w:uiPriority w:val="99"/>
    <w:unhideWhenUsed/>
    <w:rsid w:val="00F46470"/>
    <w:pPr>
      <w:suppressAutoHyphens w:val="0"/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A26B-CDBD-49FE-8EB7-2AA04418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КИПК</Company>
  <LinksUpToDate>false</LinksUpToDate>
  <CharactersWithSpaces>25273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Чиганова Елена Анатольевна</dc:creator>
  <cp:keywords/>
  <dc:description/>
  <cp:lastModifiedBy>Игумнова Лариса Ивановна</cp:lastModifiedBy>
  <cp:revision>3</cp:revision>
  <dcterms:created xsi:type="dcterms:W3CDTF">2025-06-17T12:40:00Z</dcterms:created>
  <dcterms:modified xsi:type="dcterms:W3CDTF">2025-06-19T00:35:00Z</dcterms:modified>
</cp:coreProperties>
</file>